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469" w:rsidRPr="00893822" w:rsidRDefault="00B06DA1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893822">
        <w:rPr>
          <w:rFonts w:ascii="黑体" w:eastAsia="黑体" w:hAnsi="黑体" w:hint="eastAsia"/>
          <w:sz w:val="32"/>
          <w:szCs w:val="32"/>
        </w:rPr>
        <w:t>附件1</w:t>
      </w:r>
    </w:p>
    <w:p w:rsidR="00337469" w:rsidRPr="00893822" w:rsidRDefault="00B06DA1">
      <w:pPr>
        <w:spacing w:line="400" w:lineRule="exact"/>
        <w:jc w:val="center"/>
        <w:rPr>
          <w:rFonts w:ascii="方正小标宋简体" w:eastAsia="方正小标宋简体"/>
          <w:sz w:val="36"/>
        </w:rPr>
      </w:pPr>
      <w:r w:rsidRPr="00893822">
        <w:rPr>
          <w:rFonts w:ascii="方正小标宋简体" w:eastAsia="方正小标宋简体" w:hint="eastAsia"/>
          <w:sz w:val="36"/>
        </w:rPr>
        <w:t>哈电集团阀门公司公开招聘报名表</w:t>
      </w:r>
    </w:p>
    <w:p w:rsidR="00337469" w:rsidRDefault="00337469">
      <w:pPr>
        <w:snapToGrid w:val="0"/>
        <w:jc w:val="center"/>
        <w:rPr>
          <w:rFonts w:ascii="黑体" w:eastAsia="黑体"/>
          <w:sz w:val="24"/>
        </w:rPr>
      </w:pPr>
    </w:p>
    <w:tbl>
      <w:tblPr>
        <w:tblW w:w="9215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6"/>
        <w:gridCol w:w="1297"/>
        <w:gridCol w:w="1112"/>
        <w:gridCol w:w="1317"/>
        <w:gridCol w:w="42"/>
        <w:gridCol w:w="1273"/>
        <w:gridCol w:w="1621"/>
      </w:tblGrid>
      <w:tr w:rsidR="00337469">
        <w:trPr>
          <w:cantSplit/>
          <w:trHeight w:hRule="exact" w:val="624"/>
        </w:trPr>
        <w:tc>
          <w:tcPr>
            <w:tcW w:w="1277" w:type="dxa"/>
            <w:vAlign w:val="center"/>
          </w:tcPr>
          <w:p w:rsidR="00337469" w:rsidRDefault="00B06DA1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姓  名</w:t>
            </w:r>
          </w:p>
        </w:tc>
        <w:tc>
          <w:tcPr>
            <w:tcW w:w="1276" w:type="dxa"/>
            <w:vAlign w:val="center"/>
          </w:tcPr>
          <w:p w:rsidR="00337469" w:rsidRDefault="00337469">
            <w:pPr>
              <w:kinsoku w:val="0"/>
              <w:spacing w:line="320" w:lineRule="exact"/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337469" w:rsidRDefault="00B06DA1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性  别</w:t>
            </w:r>
          </w:p>
        </w:tc>
        <w:tc>
          <w:tcPr>
            <w:tcW w:w="1112" w:type="dxa"/>
            <w:vAlign w:val="center"/>
          </w:tcPr>
          <w:p w:rsidR="00337469" w:rsidRDefault="00337469">
            <w:pPr>
              <w:spacing w:line="320" w:lineRule="exact"/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37469" w:rsidRDefault="00B06DA1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出生年月</w:t>
            </w:r>
          </w:p>
          <w:p w:rsidR="00337469" w:rsidRDefault="00B06DA1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(岁)</w:t>
            </w:r>
          </w:p>
        </w:tc>
        <w:tc>
          <w:tcPr>
            <w:tcW w:w="1273" w:type="dxa"/>
            <w:vAlign w:val="center"/>
          </w:tcPr>
          <w:p w:rsidR="00337469" w:rsidRDefault="00337469">
            <w:pPr>
              <w:jc w:val="left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1621" w:type="dxa"/>
            <w:vMerge w:val="restart"/>
          </w:tcPr>
          <w:p w:rsidR="00337469" w:rsidRDefault="0033746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  <w:p w:rsidR="00337469" w:rsidRDefault="0033746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  <w:p w:rsidR="00337469" w:rsidRDefault="00B06DA1">
            <w:pPr>
              <w:jc w:val="center"/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照片</w:t>
            </w:r>
          </w:p>
          <w:p w:rsidR="00337469" w:rsidRDefault="00B06DA1">
            <w:pPr>
              <w:ind w:firstLineChars="100" w:firstLine="240"/>
              <w:jc w:val="center"/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（一寸）</w:t>
            </w:r>
          </w:p>
          <w:p w:rsidR="00337469" w:rsidRDefault="00337469">
            <w:pPr>
              <w:ind w:firstLineChars="100" w:firstLine="240"/>
              <w:jc w:val="center"/>
              <w:rPr>
                <w:rFonts w:ascii="标准公文_仿宋" w:eastAsia="标准公文_仿宋"/>
                <w:sz w:val="24"/>
              </w:rPr>
            </w:pPr>
          </w:p>
        </w:tc>
      </w:tr>
      <w:tr w:rsidR="00337469">
        <w:trPr>
          <w:cantSplit/>
          <w:trHeight w:hRule="exact" w:val="624"/>
        </w:trPr>
        <w:tc>
          <w:tcPr>
            <w:tcW w:w="1277" w:type="dxa"/>
            <w:vAlign w:val="center"/>
          </w:tcPr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民  族</w:t>
            </w:r>
          </w:p>
        </w:tc>
        <w:tc>
          <w:tcPr>
            <w:tcW w:w="1276" w:type="dxa"/>
            <w:vAlign w:val="center"/>
          </w:tcPr>
          <w:p w:rsidR="00337469" w:rsidRDefault="0033746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297" w:type="dxa"/>
            <w:vAlign w:val="center"/>
          </w:tcPr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籍  贯</w:t>
            </w:r>
          </w:p>
        </w:tc>
        <w:tc>
          <w:tcPr>
            <w:tcW w:w="1112" w:type="dxa"/>
            <w:vAlign w:val="center"/>
          </w:tcPr>
          <w:p w:rsidR="00337469" w:rsidRDefault="0033746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出 生 地</w:t>
            </w:r>
          </w:p>
        </w:tc>
        <w:tc>
          <w:tcPr>
            <w:tcW w:w="1273" w:type="dxa"/>
            <w:vAlign w:val="center"/>
          </w:tcPr>
          <w:p w:rsidR="00337469" w:rsidRDefault="0033746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621" w:type="dxa"/>
            <w:vMerge/>
          </w:tcPr>
          <w:p w:rsidR="00337469" w:rsidRDefault="00337469">
            <w:pPr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337469">
        <w:trPr>
          <w:cantSplit/>
          <w:trHeight w:hRule="exact" w:val="624"/>
        </w:trPr>
        <w:tc>
          <w:tcPr>
            <w:tcW w:w="1277" w:type="dxa"/>
            <w:vAlign w:val="center"/>
          </w:tcPr>
          <w:p w:rsidR="00337469" w:rsidRDefault="00B06DA1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入  党</w:t>
            </w:r>
          </w:p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18"/>
                <w:szCs w:val="1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时  间</w:t>
            </w:r>
          </w:p>
        </w:tc>
        <w:tc>
          <w:tcPr>
            <w:tcW w:w="1276" w:type="dxa"/>
            <w:vAlign w:val="center"/>
          </w:tcPr>
          <w:p w:rsidR="00337469" w:rsidRDefault="00337469">
            <w:pPr>
              <w:spacing w:line="200" w:lineRule="exact"/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297" w:type="dxa"/>
            <w:vAlign w:val="center"/>
          </w:tcPr>
          <w:p w:rsidR="00337469" w:rsidRDefault="00B06DA1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参加工</w:t>
            </w:r>
          </w:p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作时间</w:t>
            </w:r>
          </w:p>
        </w:tc>
        <w:tc>
          <w:tcPr>
            <w:tcW w:w="1112" w:type="dxa"/>
            <w:vAlign w:val="center"/>
          </w:tcPr>
          <w:p w:rsidR="00337469" w:rsidRDefault="0033746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健康状况</w:t>
            </w:r>
          </w:p>
        </w:tc>
        <w:tc>
          <w:tcPr>
            <w:tcW w:w="1273" w:type="dxa"/>
            <w:vAlign w:val="center"/>
          </w:tcPr>
          <w:p w:rsidR="00337469" w:rsidRDefault="0033746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337469" w:rsidRDefault="0033746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337469">
        <w:trPr>
          <w:cantSplit/>
          <w:trHeight w:hRule="exact" w:val="624"/>
        </w:trPr>
        <w:tc>
          <w:tcPr>
            <w:tcW w:w="1277" w:type="dxa"/>
            <w:vAlign w:val="center"/>
          </w:tcPr>
          <w:p w:rsidR="00337469" w:rsidRDefault="00B06DA1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专业技</w:t>
            </w:r>
          </w:p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术职务</w:t>
            </w:r>
          </w:p>
        </w:tc>
        <w:tc>
          <w:tcPr>
            <w:tcW w:w="1276" w:type="dxa"/>
            <w:vAlign w:val="center"/>
          </w:tcPr>
          <w:p w:rsidR="00337469" w:rsidRDefault="00337469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337469" w:rsidRDefault="00B06DA1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熟悉专业</w:t>
            </w:r>
          </w:p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有何专长</w:t>
            </w:r>
          </w:p>
        </w:tc>
        <w:tc>
          <w:tcPr>
            <w:tcW w:w="3744" w:type="dxa"/>
            <w:gridSpan w:val="4"/>
            <w:vAlign w:val="center"/>
          </w:tcPr>
          <w:p w:rsidR="00337469" w:rsidRDefault="00337469">
            <w:pPr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1621" w:type="dxa"/>
            <w:vMerge/>
          </w:tcPr>
          <w:p w:rsidR="00337469" w:rsidRDefault="0033746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337469">
        <w:trPr>
          <w:cantSplit/>
          <w:trHeight w:hRule="exact" w:val="624"/>
        </w:trPr>
        <w:tc>
          <w:tcPr>
            <w:tcW w:w="2553" w:type="dxa"/>
            <w:gridSpan w:val="2"/>
            <w:vAlign w:val="center"/>
          </w:tcPr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联系电话</w:t>
            </w:r>
          </w:p>
        </w:tc>
        <w:tc>
          <w:tcPr>
            <w:tcW w:w="6662" w:type="dxa"/>
            <w:gridSpan w:val="6"/>
            <w:vAlign w:val="center"/>
          </w:tcPr>
          <w:p w:rsidR="00337469" w:rsidRDefault="0033746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337469">
        <w:trPr>
          <w:cantSplit/>
          <w:trHeight w:hRule="exact" w:val="849"/>
        </w:trPr>
        <w:tc>
          <w:tcPr>
            <w:tcW w:w="1277" w:type="dxa"/>
            <w:vMerge w:val="restart"/>
            <w:vAlign w:val="center"/>
          </w:tcPr>
          <w:p w:rsidR="00337469" w:rsidRDefault="00B06DA1">
            <w:pPr>
              <w:spacing w:line="36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学 历</w:t>
            </w:r>
          </w:p>
          <w:p w:rsidR="00337469" w:rsidRDefault="00B06DA1">
            <w:pPr>
              <w:spacing w:line="36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学 位</w:t>
            </w:r>
          </w:p>
        </w:tc>
        <w:tc>
          <w:tcPr>
            <w:tcW w:w="1276" w:type="dxa"/>
            <w:vAlign w:val="center"/>
          </w:tcPr>
          <w:p w:rsidR="00337469" w:rsidRDefault="00B06DA1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全日制</w:t>
            </w:r>
          </w:p>
          <w:p w:rsidR="00337469" w:rsidRDefault="00B06DA1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教  育</w:t>
            </w:r>
          </w:p>
        </w:tc>
        <w:tc>
          <w:tcPr>
            <w:tcW w:w="2409" w:type="dxa"/>
            <w:gridSpan w:val="2"/>
            <w:vAlign w:val="center"/>
          </w:tcPr>
          <w:p w:rsidR="00337469" w:rsidRDefault="00337469">
            <w:pPr>
              <w:spacing w:line="300" w:lineRule="exact"/>
              <w:jc w:val="center"/>
              <w:rPr>
                <w:rFonts w:ascii="标准公文_仿宋" w:eastAsia="标准公文_仿宋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337469" w:rsidRDefault="00B06DA1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毕业院校</w:t>
            </w:r>
          </w:p>
          <w:p w:rsidR="00337469" w:rsidRDefault="00B06DA1">
            <w:pPr>
              <w:spacing w:line="320" w:lineRule="exact"/>
              <w:jc w:val="center"/>
              <w:rPr>
                <w:rFonts w:ascii="标准公文_仿宋" w:eastAsia="标准公文_仿宋"/>
                <w:b/>
                <w:sz w:val="24"/>
                <w:szCs w:val="28"/>
              </w:rPr>
            </w:pPr>
            <w:r>
              <w:rPr>
                <w:rFonts w:ascii="标准公文_仿宋" w:eastAsia="标准公文_仿宋" w:hint="eastAsia"/>
                <w:b/>
                <w:sz w:val="24"/>
                <w:szCs w:val="28"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 w:rsidR="00337469" w:rsidRDefault="00337469">
            <w:pPr>
              <w:spacing w:line="300" w:lineRule="exact"/>
              <w:jc w:val="center"/>
              <w:rPr>
                <w:rFonts w:ascii="标准公文_仿宋" w:eastAsia="标准公文_仿宋"/>
                <w:sz w:val="24"/>
              </w:rPr>
            </w:pPr>
          </w:p>
        </w:tc>
      </w:tr>
      <w:tr w:rsidR="00337469">
        <w:trPr>
          <w:cantSplit/>
          <w:trHeight w:hRule="exact" w:val="846"/>
        </w:trPr>
        <w:tc>
          <w:tcPr>
            <w:tcW w:w="1277" w:type="dxa"/>
            <w:vMerge/>
            <w:vAlign w:val="center"/>
          </w:tcPr>
          <w:p w:rsidR="00337469" w:rsidRDefault="0033746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在  职</w:t>
            </w:r>
          </w:p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教  育</w:t>
            </w:r>
          </w:p>
        </w:tc>
        <w:tc>
          <w:tcPr>
            <w:tcW w:w="2409" w:type="dxa"/>
            <w:gridSpan w:val="2"/>
            <w:vAlign w:val="center"/>
          </w:tcPr>
          <w:p w:rsidR="00337469" w:rsidRDefault="0033746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毕业院校</w:t>
            </w:r>
          </w:p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 w:rsidR="00337469" w:rsidRDefault="00337469">
            <w:pPr>
              <w:jc w:val="center"/>
              <w:rPr>
                <w:rFonts w:ascii="标准公文_仿宋" w:eastAsia="标准公文_仿宋"/>
                <w:b/>
                <w:szCs w:val="21"/>
              </w:rPr>
            </w:pPr>
          </w:p>
        </w:tc>
      </w:tr>
      <w:tr w:rsidR="00337469">
        <w:trPr>
          <w:cantSplit/>
          <w:trHeight w:val="624"/>
        </w:trPr>
        <w:tc>
          <w:tcPr>
            <w:tcW w:w="2553" w:type="dxa"/>
            <w:gridSpan w:val="2"/>
            <w:vAlign w:val="center"/>
          </w:tcPr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现工作单位及职务</w:t>
            </w:r>
          </w:p>
        </w:tc>
        <w:tc>
          <w:tcPr>
            <w:tcW w:w="6662" w:type="dxa"/>
            <w:gridSpan w:val="6"/>
            <w:vAlign w:val="center"/>
          </w:tcPr>
          <w:p w:rsidR="00337469" w:rsidRDefault="00337469">
            <w:pPr>
              <w:jc w:val="left"/>
              <w:rPr>
                <w:rFonts w:ascii="标准公文_仿宋" w:eastAsia="标准公文_仿宋"/>
                <w:sz w:val="24"/>
              </w:rPr>
            </w:pPr>
          </w:p>
        </w:tc>
      </w:tr>
      <w:tr w:rsidR="00337469">
        <w:trPr>
          <w:cantSplit/>
          <w:trHeight w:val="647"/>
        </w:trPr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应聘岗位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</w:tcBorders>
            <w:vAlign w:val="center"/>
          </w:tcPr>
          <w:p w:rsidR="00337469" w:rsidRDefault="00337469">
            <w:pPr>
              <w:jc w:val="left"/>
              <w:rPr>
                <w:rFonts w:ascii="标准公文_仿宋" w:eastAsia="标准公文_仿宋"/>
                <w:sz w:val="24"/>
              </w:rPr>
            </w:pPr>
          </w:p>
        </w:tc>
      </w:tr>
      <w:tr w:rsidR="00337469">
        <w:trPr>
          <w:cantSplit/>
          <w:trHeight w:val="1692"/>
        </w:trPr>
        <w:tc>
          <w:tcPr>
            <w:tcW w:w="1277" w:type="dxa"/>
            <w:vAlign w:val="center"/>
          </w:tcPr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主要</w:t>
            </w:r>
          </w:p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学习</w:t>
            </w:r>
          </w:p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/>
                <w:b/>
                <w:sz w:val="24"/>
              </w:rPr>
              <w:t>工作</w:t>
            </w:r>
          </w:p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经历</w:t>
            </w:r>
          </w:p>
        </w:tc>
        <w:tc>
          <w:tcPr>
            <w:tcW w:w="7938" w:type="dxa"/>
            <w:gridSpan w:val="7"/>
            <w:tcBorders>
              <w:top w:val="nil"/>
            </w:tcBorders>
          </w:tcPr>
          <w:p w:rsidR="00337469" w:rsidRDefault="00B06DA1">
            <w:pPr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（从大学填起）</w:t>
            </w:r>
          </w:p>
          <w:p w:rsidR="00337469" w:rsidRDefault="00337469">
            <w:pPr>
              <w:rPr>
                <w:rFonts w:ascii="标准公文_仿宋" w:eastAsia="标准公文_仿宋"/>
                <w:b/>
                <w:sz w:val="24"/>
              </w:rPr>
            </w:pPr>
          </w:p>
          <w:p w:rsidR="00337469" w:rsidRDefault="00337469">
            <w:pPr>
              <w:rPr>
                <w:rFonts w:ascii="标准公文_仿宋" w:eastAsia="标准公文_仿宋"/>
                <w:b/>
                <w:sz w:val="24"/>
              </w:rPr>
            </w:pPr>
          </w:p>
          <w:p w:rsidR="00337469" w:rsidRDefault="00337469">
            <w:pPr>
              <w:rPr>
                <w:rFonts w:ascii="标准公文_仿宋" w:eastAsia="标准公文_仿宋"/>
                <w:b/>
                <w:sz w:val="24"/>
              </w:rPr>
            </w:pPr>
          </w:p>
          <w:p w:rsidR="00337469" w:rsidRDefault="00337469">
            <w:pPr>
              <w:rPr>
                <w:rFonts w:ascii="标准公文_仿宋" w:eastAsia="标准公文_仿宋"/>
                <w:b/>
                <w:sz w:val="24"/>
              </w:rPr>
            </w:pPr>
          </w:p>
        </w:tc>
      </w:tr>
      <w:tr w:rsidR="00337469">
        <w:trPr>
          <w:cantSplit/>
          <w:trHeight w:val="1405"/>
        </w:trPr>
        <w:tc>
          <w:tcPr>
            <w:tcW w:w="1277" w:type="dxa"/>
            <w:vAlign w:val="center"/>
          </w:tcPr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主要</w:t>
            </w:r>
          </w:p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工作</w:t>
            </w:r>
          </w:p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业绩</w:t>
            </w:r>
          </w:p>
        </w:tc>
        <w:tc>
          <w:tcPr>
            <w:tcW w:w="7938" w:type="dxa"/>
            <w:gridSpan w:val="7"/>
          </w:tcPr>
          <w:p w:rsidR="00337469" w:rsidRDefault="00B06DA1">
            <w:pPr>
              <w:jc w:val="left"/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（近5年</w:t>
            </w:r>
            <w:r>
              <w:rPr>
                <w:rFonts w:ascii="标准公文_仿宋" w:eastAsia="标准公文_仿宋"/>
                <w:sz w:val="24"/>
              </w:rPr>
              <w:t>主要工作业绩，</w:t>
            </w:r>
            <w:r>
              <w:rPr>
                <w:rFonts w:ascii="标准公文_仿宋" w:eastAsia="标准公文_仿宋" w:hint="eastAsia"/>
                <w:sz w:val="24"/>
              </w:rPr>
              <w:t>500字</w:t>
            </w:r>
            <w:r>
              <w:rPr>
                <w:rFonts w:ascii="标准公文_仿宋" w:eastAsia="标准公文_仿宋"/>
                <w:sz w:val="24"/>
              </w:rPr>
              <w:t>以内</w:t>
            </w:r>
            <w:r>
              <w:rPr>
                <w:rFonts w:ascii="标准公文_仿宋" w:eastAsia="标准公文_仿宋" w:hint="eastAsia"/>
                <w:sz w:val="24"/>
              </w:rPr>
              <w:t>，可附页）</w:t>
            </w:r>
          </w:p>
          <w:p w:rsidR="00337469" w:rsidRDefault="00337469">
            <w:pPr>
              <w:jc w:val="left"/>
              <w:rPr>
                <w:rFonts w:ascii="标准公文_仿宋" w:eastAsia="标准公文_仿宋"/>
                <w:sz w:val="24"/>
              </w:rPr>
            </w:pPr>
          </w:p>
        </w:tc>
      </w:tr>
      <w:tr w:rsidR="00337469">
        <w:trPr>
          <w:cantSplit/>
          <w:trHeight w:val="1588"/>
        </w:trPr>
        <w:tc>
          <w:tcPr>
            <w:tcW w:w="1277" w:type="dxa"/>
            <w:vAlign w:val="center"/>
          </w:tcPr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诚信</w:t>
            </w:r>
          </w:p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承诺</w:t>
            </w:r>
          </w:p>
        </w:tc>
        <w:tc>
          <w:tcPr>
            <w:tcW w:w="7938" w:type="dxa"/>
            <w:gridSpan w:val="7"/>
            <w:vAlign w:val="center"/>
          </w:tcPr>
          <w:p w:rsidR="00337469" w:rsidRDefault="00B06D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（要求亲笔填写以下内容：</w:t>
            </w:r>
          </w:p>
          <w:p w:rsidR="00337469" w:rsidRDefault="00B06DA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本人所填报以上情况均真实准确，如有隐瞒或虚报，愿意承担相应的责任。）</w:t>
            </w:r>
          </w:p>
          <w:p w:rsidR="00337469" w:rsidRDefault="0033746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337469" w:rsidRDefault="0033746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337469" w:rsidRDefault="0033746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337469" w:rsidRDefault="00B06DA1">
            <w:pPr>
              <w:widowControl/>
              <w:adjustRightInd w:val="0"/>
              <w:snapToGrid w:val="0"/>
              <w:ind w:left="-94"/>
              <w:jc w:val="left"/>
              <w:rPr>
                <w:rFonts w:ascii="标准公文_仿宋" w:eastAsia="标准公文_仿宋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签  名:                                     年   月    日</w:t>
            </w:r>
          </w:p>
        </w:tc>
      </w:tr>
      <w:tr w:rsidR="00337469">
        <w:trPr>
          <w:cantSplit/>
          <w:trHeight w:val="758"/>
        </w:trPr>
        <w:tc>
          <w:tcPr>
            <w:tcW w:w="1277" w:type="dxa"/>
            <w:vAlign w:val="center"/>
          </w:tcPr>
          <w:p w:rsidR="00337469" w:rsidRDefault="00B06DA1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备注</w:t>
            </w:r>
          </w:p>
        </w:tc>
        <w:tc>
          <w:tcPr>
            <w:tcW w:w="7938" w:type="dxa"/>
            <w:gridSpan w:val="7"/>
            <w:vAlign w:val="center"/>
          </w:tcPr>
          <w:p w:rsidR="00337469" w:rsidRDefault="00B06DA1">
            <w:pPr>
              <w:rPr>
                <w:rFonts w:ascii="标准公文_仿宋" w:eastAsia="标准公文_仿宋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奖惩情况以及其他需要说明的情况。</w:t>
            </w:r>
          </w:p>
        </w:tc>
      </w:tr>
    </w:tbl>
    <w:p w:rsidR="00337469" w:rsidRDefault="00B06DA1">
      <w:pPr>
        <w:snapToGrid w:val="0"/>
        <w:ind w:left="360" w:hangingChars="200" w:hanging="360"/>
        <w:rPr>
          <w:rFonts w:ascii="微软雅黑" w:eastAsia="微软雅黑" w:hAnsi="微软雅黑"/>
          <w:sz w:val="18"/>
          <w:szCs w:val="21"/>
        </w:rPr>
      </w:pPr>
      <w:r>
        <w:rPr>
          <w:rFonts w:ascii="微软雅黑" w:eastAsia="微软雅黑" w:hAnsi="微软雅黑" w:hint="eastAsia"/>
          <w:sz w:val="18"/>
          <w:szCs w:val="21"/>
        </w:rPr>
        <w:t>注：本表及其它材料版在3月11日13:00点前发送至hvczpy@163.com邮箱。</w:t>
      </w:r>
    </w:p>
    <w:p w:rsidR="00337469" w:rsidRPr="00893822" w:rsidRDefault="00B06DA1">
      <w:pPr>
        <w:pStyle w:val="Default"/>
        <w:spacing w:line="500" w:lineRule="exact"/>
        <w:jc w:val="both"/>
        <w:outlineLvl w:val="0"/>
        <w:rPr>
          <w:rFonts w:ascii="黑体" w:eastAsia="黑体" w:hAnsi="黑体"/>
          <w:sz w:val="32"/>
          <w:szCs w:val="32"/>
        </w:rPr>
      </w:pPr>
      <w:r w:rsidRPr="00893822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337469" w:rsidRPr="00893822" w:rsidRDefault="00B06DA1" w:rsidP="00893822">
      <w:pPr>
        <w:pStyle w:val="Default"/>
        <w:spacing w:afterLines="50" w:after="156"/>
        <w:jc w:val="center"/>
        <w:outlineLvl w:val="0"/>
        <w:rPr>
          <w:rFonts w:ascii="方正小标宋简体" w:eastAsia="方正小标宋简体"/>
          <w:sz w:val="36"/>
          <w:szCs w:val="36"/>
        </w:rPr>
      </w:pPr>
      <w:r w:rsidRPr="00893822">
        <w:rPr>
          <w:rFonts w:ascii="方正小标宋简体" w:eastAsia="方正小标宋简体" w:hint="eastAsia"/>
          <w:sz w:val="36"/>
          <w:szCs w:val="36"/>
        </w:rPr>
        <w:t>技术副总经理岗位说明书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1213"/>
        <w:gridCol w:w="317"/>
        <w:gridCol w:w="308"/>
        <w:gridCol w:w="1171"/>
        <w:gridCol w:w="377"/>
        <w:gridCol w:w="1707"/>
        <w:gridCol w:w="1689"/>
        <w:gridCol w:w="2278"/>
      </w:tblGrid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pStyle w:val="Defaul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一、基本信息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岗位名称</w:t>
            </w:r>
          </w:p>
        </w:tc>
        <w:tc>
          <w:tcPr>
            <w:tcW w:w="1966" w:type="pct"/>
            <w:gridSpan w:val="4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技术副总经理</w:t>
            </w:r>
          </w:p>
        </w:tc>
        <w:tc>
          <w:tcPr>
            <w:tcW w:w="932" w:type="pct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岗位编号</w:t>
            </w:r>
          </w:p>
        </w:tc>
        <w:tc>
          <w:tcPr>
            <w:tcW w:w="1257" w:type="pct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VC-ZHGL-0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所属部门</w:t>
            </w:r>
          </w:p>
        </w:tc>
        <w:tc>
          <w:tcPr>
            <w:tcW w:w="1966" w:type="pct"/>
            <w:gridSpan w:val="4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总经理部</w:t>
            </w:r>
          </w:p>
        </w:tc>
        <w:tc>
          <w:tcPr>
            <w:tcW w:w="932" w:type="pct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部门类别</w:t>
            </w:r>
          </w:p>
        </w:tc>
        <w:tc>
          <w:tcPr>
            <w:tcW w:w="1257" w:type="pct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职能部门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直属上级</w:t>
            </w:r>
          </w:p>
        </w:tc>
        <w:tc>
          <w:tcPr>
            <w:tcW w:w="1966" w:type="pct"/>
            <w:gridSpan w:val="4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总经理</w:t>
            </w:r>
          </w:p>
        </w:tc>
        <w:tc>
          <w:tcPr>
            <w:tcW w:w="932" w:type="pct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直属下级</w:t>
            </w:r>
          </w:p>
        </w:tc>
        <w:tc>
          <w:tcPr>
            <w:tcW w:w="1257" w:type="pct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直接所属部门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定编人数</w:t>
            </w:r>
          </w:p>
        </w:tc>
        <w:tc>
          <w:tcPr>
            <w:tcW w:w="1966" w:type="pct"/>
            <w:gridSpan w:val="4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32" w:type="pct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岗位性质</w:t>
            </w:r>
          </w:p>
        </w:tc>
        <w:tc>
          <w:tcPr>
            <w:tcW w:w="1257" w:type="pct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公司级领导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二、岗位职责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pStyle w:val="Defaul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岗位职责概述：</w:t>
            </w:r>
          </w:p>
          <w:p w:rsidR="00337469" w:rsidRDefault="00B06DA1">
            <w:pPr>
              <w:ind w:firstLineChars="200" w:firstLine="400"/>
              <w:rPr>
                <w:b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协助总经理落实公司党委、董事会和公司办公会决议，</w:t>
            </w:r>
            <w:r>
              <w:rPr>
                <w:rFonts w:ascii="宋体" w:hAnsi="宋体" w:hint="eastAsia"/>
                <w:kern w:val="0"/>
                <w:sz w:val="20"/>
              </w:rPr>
              <w:t>参与重大科技决策，组织制定公司科技发展规划和科研新产品开发计划，组织实施科研、新产品开发、专利管理、工艺管理、质量管理和质保体系建设工作。</w:t>
            </w:r>
          </w:p>
        </w:tc>
      </w:tr>
      <w:tr w:rsidR="00337469">
        <w:trPr>
          <w:jc w:val="center"/>
        </w:trPr>
        <w:tc>
          <w:tcPr>
            <w:tcW w:w="670" w:type="pct"/>
            <w:vMerge w:val="restart"/>
            <w:vAlign w:val="center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工作任务</w:t>
            </w: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1、贯彻执行国家方针政策、法律法规和公司规章制度；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  <w:vAlign w:val="center"/>
          </w:tcPr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2、建立健全分管系统有关的规章制度；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  <w:vAlign w:val="center"/>
          </w:tcPr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3、协助总经理组织筹划公司技术管理模式，配合执行公司改革方案；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  <w:vAlign w:val="center"/>
          </w:tcPr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4、组织审核主管系统经费使用预算，在授权范围内批准预算内经费使用；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  <w:vAlign w:val="center"/>
          </w:tcPr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5、负责主管系统的组织与业务建设，不断提高系统管理水平；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  <w:vAlign w:val="center"/>
          </w:tcPr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6、协助总经理，协调分管工作；组织处理分管部门日常事务；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  <w:vAlign w:val="center"/>
          </w:tcPr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7、按公司董事会战略要求，协助总经理完成公司经营年度目标；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</w:tcPr>
          <w:p w:rsidR="00337469" w:rsidRDefault="00337469">
            <w:pPr>
              <w:pStyle w:val="Default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8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、</w:t>
            </w: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持续强化系统内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、</w:t>
            </w: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外部管理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，</w:t>
            </w: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为公司可持续发展夯实基础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三、工作关系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</w:tcPr>
          <w:p w:rsidR="00337469" w:rsidRDefault="00B06DA1">
            <w:pPr>
              <w:jc w:val="center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类别</w:t>
            </w:r>
          </w:p>
        </w:tc>
        <w:tc>
          <w:tcPr>
            <w:tcW w:w="1024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单位和部门</w:t>
            </w:r>
          </w:p>
        </w:tc>
        <w:tc>
          <w:tcPr>
            <w:tcW w:w="3131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具体事项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对公司内部</w:t>
            </w:r>
          </w:p>
        </w:tc>
        <w:tc>
          <w:tcPr>
            <w:tcW w:w="1024" w:type="pct"/>
            <w:gridSpan w:val="3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公司所属各部门</w:t>
            </w:r>
          </w:p>
        </w:tc>
        <w:tc>
          <w:tcPr>
            <w:tcW w:w="3131" w:type="pct"/>
            <w:gridSpan w:val="3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安排部署各项工作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  <w:vMerge/>
            <w:vAlign w:val="center"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24" w:type="pct"/>
            <w:gridSpan w:val="3"/>
            <w:vMerge/>
            <w:vAlign w:val="center"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3131" w:type="pct"/>
            <w:gridSpan w:val="3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指导相关部门工作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对公司外部</w:t>
            </w:r>
          </w:p>
        </w:tc>
        <w:tc>
          <w:tcPr>
            <w:tcW w:w="1024" w:type="pct"/>
            <w:gridSpan w:val="3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哈电集团</w:t>
            </w:r>
          </w:p>
        </w:tc>
        <w:tc>
          <w:tcPr>
            <w:tcW w:w="3131" w:type="pct"/>
            <w:gridSpan w:val="3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在授权范围内代表公司履行企业义务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  <w:vMerge/>
            <w:vAlign w:val="center"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其他相关单位</w:t>
            </w:r>
          </w:p>
        </w:tc>
        <w:tc>
          <w:tcPr>
            <w:tcW w:w="3131" w:type="pct"/>
            <w:gridSpan w:val="3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在授权范围内代表公司做好国家、行业标准的编修订和科研项目、奖项的申报工作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四、安全健康环境情况</w:t>
            </w:r>
          </w:p>
        </w:tc>
      </w:tr>
      <w:tr w:rsidR="00337469">
        <w:trPr>
          <w:jc w:val="center"/>
        </w:trPr>
        <w:tc>
          <w:tcPr>
            <w:tcW w:w="1015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安全</w:t>
            </w:r>
          </w:p>
        </w:tc>
        <w:tc>
          <w:tcPr>
            <w:tcW w:w="3985" w:type="pct"/>
            <w:gridSpan w:val="5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无危险环境</w:t>
            </w:r>
          </w:p>
        </w:tc>
      </w:tr>
      <w:tr w:rsidR="00337469">
        <w:trPr>
          <w:jc w:val="center"/>
        </w:trPr>
        <w:tc>
          <w:tcPr>
            <w:tcW w:w="1015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健康</w:t>
            </w:r>
          </w:p>
        </w:tc>
        <w:tc>
          <w:tcPr>
            <w:tcW w:w="3985" w:type="pct"/>
            <w:gridSpan w:val="5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无危害健康情形</w:t>
            </w:r>
          </w:p>
        </w:tc>
      </w:tr>
      <w:tr w:rsidR="00337469">
        <w:trPr>
          <w:jc w:val="center"/>
        </w:trPr>
        <w:tc>
          <w:tcPr>
            <w:tcW w:w="1015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环境</w:t>
            </w:r>
          </w:p>
        </w:tc>
        <w:tc>
          <w:tcPr>
            <w:tcW w:w="3985" w:type="pct"/>
            <w:gridSpan w:val="5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正常办公环境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五、任职资格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bCs/>
                <w:kern w:val="0"/>
                <w:sz w:val="20"/>
              </w:rPr>
            </w:pPr>
            <w:r>
              <w:rPr>
                <w:rFonts w:ascii="宋体" w:hAnsi="宋体"/>
                <w:bCs/>
                <w:kern w:val="0"/>
                <w:sz w:val="20"/>
              </w:rPr>
              <w:t>1、学历、专业、</w:t>
            </w:r>
          </w:p>
          <w:p w:rsidR="00337469" w:rsidRDefault="00B06DA1">
            <w:pPr>
              <w:rPr>
                <w:rFonts w:ascii="宋体" w:hAnsi="宋体"/>
                <w:bCs/>
                <w:kern w:val="0"/>
                <w:sz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</w:rPr>
              <w:t>工作经验、综</w:t>
            </w:r>
          </w:p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</w:rPr>
              <w:t>合素质</w:t>
            </w:r>
          </w:p>
        </w:tc>
        <w:tc>
          <w:tcPr>
            <w:tcW w:w="115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性别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不限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年龄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按照公司高层管理人员管理相关要求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学历/专业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大学本科以上，机械类专业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政治面貌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不限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相关工作经验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具有</w:t>
            </w:r>
            <w:r>
              <w:rPr>
                <w:rFonts w:ascii="宋体" w:hAnsi="宋体"/>
                <w:kern w:val="0"/>
                <w:sz w:val="20"/>
              </w:rPr>
              <w:t>10</w:t>
            </w:r>
            <w:r>
              <w:rPr>
                <w:rFonts w:ascii="宋体" w:hAnsi="宋体" w:hint="eastAsia"/>
                <w:kern w:val="0"/>
                <w:sz w:val="20"/>
              </w:rPr>
              <w:t>年以上研发设计和技术管理经验，具有5年以上技术部门主管领导经历。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职业资格要求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根据岗位要求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职称要求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具有正高级工程师专业技术职务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外语要求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无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身体素质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身体健康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心理素质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具有较强的心理承压能力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2、基本知识和技能</w:t>
            </w: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精通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公司规章制度、国家相关法律、法规；业务涉及的相关工作流程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掌握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公司经营管理相关体系知识和要求，熟练使用计算机办公和绘图软件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了解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公司各业务系统基本知识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3、专业知识和技能</w:t>
            </w: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熟练掌握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国家能源政策、阀门行业技术现状和发展趋势；各类阀门产品的性能参数、技术和工艺标准。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掌握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技术团队管理、人才培养、计算机与软件知识。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初步具备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公司项目管理、生产组织、分包采购、计划财务等关专业知识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4、任职者所需的相关培训</w:t>
            </w:r>
          </w:p>
        </w:tc>
        <w:tc>
          <w:tcPr>
            <w:tcW w:w="3339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业务相关政策、法律法规、操作一般技能培训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jc w:val="left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六、其它事项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工作时间特征</w:t>
            </w:r>
          </w:p>
        </w:tc>
        <w:tc>
          <w:tcPr>
            <w:tcW w:w="3339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经常加班 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工作环境</w:t>
            </w:r>
          </w:p>
        </w:tc>
        <w:tc>
          <w:tcPr>
            <w:tcW w:w="3339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一般工作环境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备注</w:t>
            </w:r>
          </w:p>
        </w:tc>
        <w:tc>
          <w:tcPr>
            <w:tcW w:w="3339" w:type="pct"/>
            <w:gridSpan w:val="4"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 w:rsidR="00893822" w:rsidRDefault="00893822" w:rsidP="00893822">
      <w:pPr>
        <w:pStyle w:val="Default"/>
        <w:spacing w:afterLines="50" w:after="156"/>
        <w:jc w:val="center"/>
        <w:outlineLvl w:val="0"/>
        <w:rPr>
          <w:rFonts w:ascii="Times New Roman" w:eastAsia="宋体" w:cs="Times New Roman"/>
          <w:color w:val="auto"/>
          <w:kern w:val="2"/>
          <w:sz w:val="21"/>
          <w:szCs w:val="20"/>
        </w:rPr>
      </w:pPr>
    </w:p>
    <w:p w:rsidR="00893822" w:rsidRDefault="00893822">
      <w:pPr>
        <w:widowControl/>
        <w:jc w:val="left"/>
      </w:pPr>
      <w:r>
        <w:br w:type="page"/>
      </w:r>
    </w:p>
    <w:p w:rsidR="00337469" w:rsidRPr="00893822" w:rsidRDefault="00B06DA1" w:rsidP="00893822">
      <w:pPr>
        <w:pStyle w:val="Default"/>
        <w:spacing w:afterLines="50" w:after="156"/>
        <w:jc w:val="center"/>
        <w:outlineLvl w:val="0"/>
        <w:rPr>
          <w:rFonts w:ascii="方正小标宋简体" w:eastAsia="方正小标宋简体"/>
          <w:sz w:val="36"/>
          <w:szCs w:val="36"/>
        </w:rPr>
      </w:pPr>
      <w:r w:rsidRPr="00893822">
        <w:rPr>
          <w:rFonts w:ascii="方正小标宋简体" w:eastAsia="方正小标宋简体" w:hint="eastAsia"/>
          <w:sz w:val="36"/>
          <w:szCs w:val="36"/>
        </w:rPr>
        <w:lastRenderedPageBreak/>
        <w:t>营销副总经理岗位说明书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1203"/>
        <w:gridCol w:w="317"/>
        <w:gridCol w:w="308"/>
        <w:gridCol w:w="1167"/>
        <w:gridCol w:w="379"/>
        <w:gridCol w:w="1705"/>
        <w:gridCol w:w="1691"/>
        <w:gridCol w:w="2290"/>
      </w:tblGrid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pStyle w:val="Defaul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一、基本信息</w:t>
            </w:r>
          </w:p>
        </w:tc>
      </w:tr>
      <w:tr w:rsidR="00337469">
        <w:trPr>
          <w:jc w:val="center"/>
        </w:trPr>
        <w:tc>
          <w:tcPr>
            <w:tcW w:w="839" w:type="pct"/>
            <w:gridSpan w:val="2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岗位名称</w:t>
            </w:r>
          </w:p>
        </w:tc>
        <w:tc>
          <w:tcPr>
            <w:tcW w:w="1964" w:type="pct"/>
            <w:gridSpan w:val="4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营销副总经理</w:t>
            </w:r>
          </w:p>
        </w:tc>
        <w:tc>
          <w:tcPr>
            <w:tcW w:w="933" w:type="pct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岗位编号</w:t>
            </w:r>
          </w:p>
        </w:tc>
        <w:tc>
          <w:tcPr>
            <w:tcW w:w="1264" w:type="pct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VC-ZHGL-04</w:t>
            </w:r>
          </w:p>
        </w:tc>
      </w:tr>
      <w:tr w:rsidR="00337469">
        <w:trPr>
          <w:jc w:val="center"/>
        </w:trPr>
        <w:tc>
          <w:tcPr>
            <w:tcW w:w="839" w:type="pct"/>
            <w:gridSpan w:val="2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所属部门</w:t>
            </w:r>
          </w:p>
        </w:tc>
        <w:tc>
          <w:tcPr>
            <w:tcW w:w="1964" w:type="pct"/>
            <w:gridSpan w:val="4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总经理部</w:t>
            </w:r>
          </w:p>
        </w:tc>
        <w:tc>
          <w:tcPr>
            <w:tcW w:w="933" w:type="pct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部门类别</w:t>
            </w:r>
          </w:p>
        </w:tc>
        <w:tc>
          <w:tcPr>
            <w:tcW w:w="1264" w:type="pct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职能部门</w:t>
            </w:r>
          </w:p>
        </w:tc>
      </w:tr>
      <w:tr w:rsidR="00337469">
        <w:trPr>
          <w:jc w:val="center"/>
        </w:trPr>
        <w:tc>
          <w:tcPr>
            <w:tcW w:w="839" w:type="pct"/>
            <w:gridSpan w:val="2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直属上级</w:t>
            </w:r>
          </w:p>
        </w:tc>
        <w:tc>
          <w:tcPr>
            <w:tcW w:w="1964" w:type="pct"/>
            <w:gridSpan w:val="4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总经理</w:t>
            </w:r>
          </w:p>
        </w:tc>
        <w:tc>
          <w:tcPr>
            <w:tcW w:w="933" w:type="pct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直属下级</w:t>
            </w:r>
          </w:p>
        </w:tc>
        <w:tc>
          <w:tcPr>
            <w:tcW w:w="1264" w:type="pct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直接所属部门</w:t>
            </w:r>
          </w:p>
        </w:tc>
      </w:tr>
      <w:tr w:rsidR="00337469">
        <w:trPr>
          <w:jc w:val="center"/>
        </w:trPr>
        <w:tc>
          <w:tcPr>
            <w:tcW w:w="839" w:type="pct"/>
            <w:gridSpan w:val="2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定编人数</w:t>
            </w:r>
          </w:p>
        </w:tc>
        <w:tc>
          <w:tcPr>
            <w:tcW w:w="1964" w:type="pct"/>
            <w:gridSpan w:val="4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33" w:type="pct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岗位性质</w:t>
            </w:r>
          </w:p>
        </w:tc>
        <w:tc>
          <w:tcPr>
            <w:tcW w:w="1264" w:type="pct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公司级领导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二、岗位职责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pStyle w:val="Defaul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岗位职责概述：</w:t>
            </w:r>
          </w:p>
          <w:p w:rsidR="00337469" w:rsidRDefault="00B06DA1">
            <w:pPr>
              <w:ind w:firstLineChars="200" w:firstLine="400"/>
              <w:rPr>
                <w:b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协助总经理落实公司党委、董事会和公司办公会决议，</w:t>
            </w:r>
            <w:r>
              <w:rPr>
                <w:rFonts w:ascii="宋体" w:hAnsi="宋体" w:hint="eastAsia"/>
                <w:kern w:val="0"/>
                <w:sz w:val="20"/>
              </w:rPr>
              <w:t>参与重大经营决策，组织制定公司营销发展战略、建立营销和服务组织机构、制定管理制度、配备相关人员，领导实施公司市场营销和服务产业工作，对整体营销业绩负责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:rsidR="00337469">
        <w:trPr>
          <w:jc w:val="center"/>
        </w:trPr>
        <w:tc>
          <w:tcPr>
            <w:tcW w:w="664" w:type="pct"/>
            <w:vMerge w:val="restart"/>
            <w:vAlign w:val="center"/>
          </w:tcPr>
          <w:p w:rsidR="00337469" w:rsidRDefault="00337469">
            <w:pPr>
              <w:pStyle w:val="Default"/>
              <w:jc w:val="right"/>
              <w:rPr>
                <w:b/>
                <w:sz w:val="21"/>
                <w:szCs w:val="21"/>
              </w:rPr>
            </w:pPr>
          </w:p>
          <w:p w:rsidR="00337469" w:rsidRDefault="00337469">
            <w:pPr>
              <w:pStyle w:val="Default"/>
              <w:jc w:val="right"/>
              <w:rPr>
                <w:b/>
                <w:sz w:val="21"/>
                <w:szCs w:val="21"/>
              </w:rPr>
            </w:pPr>
          </w:p>
          <w:p w:rsidR="00337469" w:rsidRDefault="00337469">
            <w:pPr>
              <w:pStyle w:val="Default"/>
              <w:ind w:right="844"/>
              <w:rPr>
                <w:b/>
                <w:sz w:val="21"/>
                <w:szCs w:val="21"/>
              </w:rPr>
            </w:pPr>
          </w:p>
          <w:p w:rsidR="00337469" w:rsidRDefault="00B06DA1">
            <w:pPr>
              <w:pStyle w:val="Default"/>
              <w:jc w:val="righ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工作任务</w:t>
            </w:r>
          </w:p>
          <w:p w:rsidR="00337469" w:rsidRDefault="00337469">
            <w:pPr>
              <w:pStyle w:val="Default"/>
              <w:ind w:right="844"/>
              <w:rPr>
                <w:b/>
                <w:sz w:val="21"/>
                <w:szCs w:val="21"/>
              </w:rPr>
            </w:pPr>
          </w:p>
          <w:p w:rsidR="00337469" w:rsidRDefault="00337469">
            <w:pPr>
              <w:pStyle w:val="Default"/>
              <w:ind w:right="844"/>
              <w:rPr>
                <w:b/>
                <w:sz w:val="21"/>
                <w:szCs w:val="21"/>
              </w:rPr>
            </w:pPr>
          </w:p>
        </w:tc>
        <w:tc>
          <w:tcPr>
            <w:tcW w:w="4336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1、贯彻执行国家方针政策、法律法规和公司规章制度；</w:t>
            </w:r>
          </w:p>
        </w:tc>
      </w:tr>
      <w:tr w:rsidR="00337469">
        <w:trPr>
          <w:jc w:val="center"/>
        </w:trPr>
        <w:tc>
          <w:tcPr>
            <w:tcW w:w="664" w:type="pct"/>
            <w:vMerge/>
            <w:vAlign w:val="center"/>
          </w:tcPr>
          <w:p w:rsidR="00337469" w:rsidRDefault="00337469">
            <w:pPr>
              <w:pStyle w:val="Default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4336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2、建立健全分管系统有关的规章制度；</w:t>
            </w:r>
          </w:p>
        </w:tc>
      </w:tr>
      <w:tr w:rsidR="00337469">
        <w:trPr>
          <w:trHeight w:val="325"/>
          <w:jc w:val="center"/>
        </w:trPr>
        <w:tc>
          <w:tcPr>
            <w:tcW w:w="664" w:type="pct"/>
            <w:vMerge/>
            <w:vAlign w:val="center"/>
          </w:tcPr>
          <w:p w:rsidR="00337469" w:rsidRDefault="00337469">
            <w:pPr>
              <w:pStyle w:val="Default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4336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、协助总经理组织筹划公司营销模式及经营机制，配合执行公司改革方案；</w:t>
            </w:r>
          </w:p>
        </w:tc>
      </w:tr>
      <w:tr w:rsidR="00337469">
        <w:trPr>
          <w:jc w:val="center"/>
        </w:trPr>
        <w:tc>
          <w:tcPr>
            <w:tcW w:w="664" w:type="pct"/>
            <w:vMerge/>
            <w:vAlign w:val="center"/>
          </w:tcPr>
          <w:p w:rsidR="00337469" w:rsidRDefault="00337469">
            <w:pPr>
              <w:pStyle w:val="Default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4336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4、组织审核主管系统经费使用预算，在授权范围内批准预算内经费使用；</w:t>
            </w:r>
          </w:p>
        </w:tc>
      </w:tr>
      <w:tr w:rsidR="00337469">
        <w:trPr>
          <w:jc w:val="center"/>
        </w:trPr>
        <w:tc>
          <w:tcPr>
            <w:tcW w:w="664" w:type="pct"/>
            <w:vMerge/>
            <w:vAlign w:val="center"/>
          </w:tcPr>
          <w:p w:rsidR="00337469" w:rsidRDefault="00337469">
            <w:pPr>
              <w:pStyle w:val="Default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4336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5、负责主管系统的组织与业务建设，不断提高系统管理水平；</w:t>
            </w:r>
          </w:p>
        </w:tc>
      </w:tr>
      <w:tr w:rsidR="00337469">
        <w:trPr>
          <w:jc w:val="center"/>
        </w:trPr>
        <w:tc>
          <w:tcPr>
            <w:tcW w:w="664" w:type="pct"/>
            <w:vMerge/>
            <w:vAlign w:val="center"/>
          </w:tcPr>
          <w:p w:rsidR="00337469" w:rsidRDefault="00337469">
            <w:pPr>
              <w:pStyle w:val="Default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4336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6、协助总经理，协调分管工作；组织处理分管部门日常事务；</w:t>
            </w:r>
          </w:p>
        </w:tc>
      </w:tr>
      <w:tr w:rsidR="00337469">
        <w:trPr>
          <w:jc w:val="center"/>
        </w:trPr>
        <w:tc>
          <w:tcPr>
            <w:tcW w:w="664" w:type="pct"/>
            <w:vMerge/>
            <w:vAlign w:val="center"/>
          </w:tcPr>
          <w:p w:rsidR="00337469" w:rsidRDefault="00337469">
            <w:pPr>
              <w:pStyle w:val="Default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4336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7、按公司董事会战略要求，协助总经理完成公司经营年度目标；</w:t>
            </w:r>
          </w:p>
        </w:tc>
      </w:tr>
      <w:tr w:rsidR="00337469">
        <w:trPr>
          <w:trHeight w:val="321"/>
          <w:jc w:val="center"/>
        </w:trPr>
        <w:tc>
          <w:tcPr>
            <w:tcW w:w="664" w:type="pct"/>
            <w:vMerge/>
          </w:tcPr>
          <w:p w:rsidR="00337469" w:rsidRDefault="00337469">
            <w:pPr>
              <w:pStyle w:val="Default"/>
              <w:rPr>
                <w:b/>
                <w:sz w:val="21"/>
                <w:szCs w:val="21"/>
              </w:rPr>
            </w:pPr>
          </w:p>
        </w:tc>
        <w:tc>
          <w:tcPr>
            <w:tcW w:w="4336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8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、</w:t>
            </w: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持续强化系统内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、</w:t>
            </w: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外部管理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，</w:t>
            </w: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为公司可持续发展夯实基础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三、工作关系</w:t>
            </w:r>
          </w:p>
        </w:tc>
      </w:tr>
      <w:tr w:rsidR="00337469">
        <w:trPr>
          <w:jc w:val="center"/>
        </w:trPr>
        <w:tc>
          <w:tcPr>
            <w:tcW w:w="839" w:type="pct"/>
            <w:gridSpan w:val="2"/>
          </w:tcPr>
          <w:p w:rsidR="00337469" w:rsidRDefault="00B06DA1">
            <w:pPr>
              <w:jc w:val="center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类别</w:t>
            </w:r>
          </w:p>
        </w:tc>
        <w:tc>
          <w:tcPr>
            <w:tcW w:w="1023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单位和部门</w:t>
            </w:r>
          </w:p>
        </w:tc>
        <w:tc>
          <w:tcPr>
            <w:tcW w:w="3138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具体事项</w:t>
            </w:r>
          </w:p>
        </w:tc>
      </w:tr>
      <w:tr w:rsidR="00337469">
        <w:trPr>
          <w:jc w:val="center"/>
        </w:trPr>
        <w:tc>
          <w:tcPr>
            <w:tcW w:w="839" w:type="pct"/>
            <w:gridSpan w:val="2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对公司内部</w:t>
            </w:r>
          </w:p>
        </w:tc>
        <w:tc>
          <w:tcPr>
            <w:tcW w:w="1023" w:type="pct"/>
            <w:gridSpan w:val="3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公司所属各部门</w:t>
            </w:r>
          </w:p>
        </w:tc>
        <w:tc>
          <w:tcPr>
            <w:tcW w:w="3138" w:type="pct"/>
            <w:gridSpan w:val="3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安排部署各项工作</w:t>
            </w:r>
          </w:p>
        </w:tc>
      </w:tr>
      <w:tr w:rsidR="00337469">
        <w:trPr>
          <w:jc w:val="center"/>
        </w:trPr>
        <w:tc>
          <w:tcPr>
            <w:tcW w:w="839" w:type="pct"/>
            <w:gridSpan w:val="2"/>
            <w:vMerge/>
            <w:vAlign w:val="center"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23" w:type="pct"/>
            <w:gridSpan w:val="3"/>
            <w:vMerge/>
            <w:vAlign w:val="center"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3138" w:type="pct"/>
            <w:gridSpan w:val="3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指导相关部门工作</w:t>
            </w:r>
          </w:p>
        </w:tc>
      </w:tr>
      <w:tr w:rsidR="00337469">
        <w:trPr>
          <w:jc w:val="center"/>
        </w:trPr>
        <w:tc>
          <w:tcPr>
            <w:tcW w:w="839" w:type="pct"/>
            <w:gridSpan w:val="2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对公司外部</w:t>
            </w:r>
          </w:p>
        </w:tc>
        <w:tc>
          <w:tcPr>
            <w:tcW w:w="1023" w:type="pct"/>
            <w:gridSpan w:val="3"/>
            <w:vAlign w:val="center"/>
          </w:tcPr>
          <w:p w:rsidR="00337469" w:rsidRDefault="00B06DA1">
            <w:pPr>
              <w:ind w:firstLineChars="100" w:firstLine="20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哈电集团 </w:t>
            </w:r>
          </w:p>
        </w:tc>
        <w:tc>
          <w:tcPr>
            <w:tcW w:w="3138" w:type="pct"/>
            <w:gridSpan w:val="3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在授权范围内代表公司履行企业义务</w:t>
            </w:r>
          </w:p>
        </w:tc>
      </w:tr>
      <w:tr w:rsidR="00337469">
        <w:trPr>
          <w:jc w:val="center"/>
        </w:trPr>
        <w:tc>
          <w:tcPr>
            <w:tcW w:w="839" w:type="pct"/>
            <w:gridSpan w:val="2"/>
            <w:vMerge/>
            <w:vAlign w:val="center"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23" w:type="pct"/>
            <w:gridSpan w:val="3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 市场与客户</w:t>
            </w:r>
          </w:p>
        </w:tc>
        <w:tc>
          <w:tcPr>
            <w:tcW w:w="3138" w:type="pct"/>
            <w:gridSpan w:val="3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在授权范围内代表公司实施市场营销与用户服务工作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四、安全健康环境情况</w:t>
            </w:r>
          </w:p>
        </w:tc>
      </w:tr>
      <w:tr w:rsidR="00337469">
        <w:trPr>
          <w:jc w:val="center"/>
        </w:trPr>
        <w:tc>
          <w:tcPr>
            <w:tcW w:w="1009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安全</w:t>
            </w:r>
          </w:p>
        </w:tc>
        <w:tc>
          <w:tcPr>
            <w:tcW w:w="3991" w:type="pct"/>
            <w:gridSpan w:val="5"/>
          </w:tcPr>
          <w:p w:rsidR="00337469" w:rsidRDefault="00B06DA1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无危险环境</w:t>
            </w:r>
          </w:p>
        </w:tc>
      </w:tr>
      <w:tr w:rsidR="00337469">
        <w:trPr>
          <w:jc w:val="center"/>
        </w:trPr>
        <w:tc>
          <w:tcPr>
            <w:tcW w:w="1009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健康</w:t>
            </w:r>
          </w:p>
        </w:tc>
        <w:tc>
          <w:tcPr>
            <w:tcW w:w="3991" w:type="pct"/>
            <w:gridSpan w:val="5"/>
          </w:tcPr>
          <w:p w:rsidR="00337469" w:rsidRDefault="00B06DA1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无危害健康情形</w:t>
            </w:r>
          </w:p>
        </w:tc>
      </w:tr>
      <w:tr w:rsidR="00337469">
        <w:trPr>
          <w:jc w:val="center"/>
        </w:trPr>
        <w:tc>
          <w:tcPr>
            <w:tcW w:w="1009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环境</w:t>
            </w:r>
          </w:p>
        </w:tc>
        <w:tc>
          <w:tcPr>
            <w:tcW w:w="3991" w:type="pct"/>
            <w:gridSpan w:val="5"/>
          </w:tcPr>
          <w:p w:rsidR="00337469" w:rsidRDefault="00B06DA1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正常办公环境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五、任职资格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bCs/>
                <w:kern w:val="0"/>
                <w:sz w:val="20"/>
              </w:rPr>
            </w:pPr>
            <w:r>
              <w:rPr>
                <w:rFonts w:ascii="宋体" w:hAnsi="宋体"/>
                <w:bCs/>
                <w:kern w:val="0"/>
                <w:sz w:val="20"/>
              </w:rPr>
              <w:t>1、学历、专业、</w:t>
            </w:r>
            <w:r>
              <w:rPr>
                <w:rFonts w:ascii="宋体" w:hAnsi="宋体" w:hint="eastAsia"/>
                <w:bCs/>
                <w:kern w:val="0"/>
                <w:sz w:val="20"/>
              </w:rPr>
              <w:t>工作经验、综</w:t>
            </w:r>
          </w:p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</w:rPr>
              <w:t>合素质</w:t>
            </w:r>
          </w:p>
        </w:tc>
        <w:tc>
          <w:tcPr>
            <w:tcW w:w="115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性别</w:t>
            </w:r>
          </w:p>
        </w:tc>
        <w:tc>
          <w:tcPr>
            <w:tcW w:w="2197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不限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年龄</w:t>
            </w:r>
          </w:p>
        </w:tc>
        <w:tc>
          <w:tcPr>
            <w:tcW w:w="2197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按照公司高层管理人员管理相关要求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学历/专业</w:t>
            </w:r>
          </w:p>
        </w:tc>
        <w:tc>
          <w:tcPr>
            <w:tcW w:w="2197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本科以上，专业不限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政治面貌</w:t>
            </w:r>
          </w:p>
        </w:tc>
        <w:tc>
          <w:tcPr>
            <w:tcW w:w="2197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不限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相关工作经验</w:t>
            </w:r>
          </w:p>
        </w:tc>
        <w:tc>
          <w:tcPr>
            <w:tcW w:w="2197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10</w:t>
            </w:r>
            <w:r>
              <w:rPr>
                <w:rFonts w:ascii="宋体" w:hAnsi="宋体" w:hint="eastAsia"/>
                <w:kern w:val="0"/>
                <w:sz w:val="20"/>
              </w:rPr>
              <w:t>年以上企业经营管理或与主管系统相关工作经验，5年以上企业营销部门负责人经历。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职业资格要求</w:t>
            </w:r>
          </w:p>
        </w:tc>
        <w:tc>
          <w:tcPr>
            <w:tcW w:w="2197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无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职称要求</w:t>
            </w:r>
          </w:p>
        </w:tc>
        <w:tc>
          <w:tcPr>
            <w:tcW w:w="2197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一般应当具有高级专业技术职务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外语要求</w:t>
            </w:r>
          </w:p>
        </w:tc>
        <w:tc>
          <w:tcPr>
            <w:tcW w:w="2197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无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身体素质</w:t>
            </w:r>
          </w:p>
        </w:tc>
        <w:tc>
          <w:tcPr>
            <w:tcW w:w="2197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身体健康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心理素质</w:t>
            </w:r>
          </w:p>
        </w:tc>
        <w:tc>
          <w:tcPr>
            <w:tcW w:w="2197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具有较强的心理承压能力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2、基本知识和技能</w:t>
            </w: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精通</w:t>
            </w:r>
          </w:p>
        </w:tc>
        <w:tc>
          <w:tcPr>
            <w:tcW w:w="2197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公司规章制度、国家相关法律、法规；业务涉及的相关工作流程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掌握</w:t>
            </w:r>
          </w:p>
        </w:tc>
        <w:tc>
          <w:tcPr>
            <w:tcW w:w="2197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公司经营管理相关体系知识和要求，熟练使</w:t>
            </w:r>
            <w:r>
              <w:rPr>
                <w:rFonts w:ascii="宋体" w:hAnsi="宋体" w:hint="eastAsia"/>
                <w:kern w:val="0"/>
                <w:sz w:val="20"/>
              </w:rPr>
              <w:lastRenderedPageBreak/>
              <w:t>用计算机办公软件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了解</w:t>
            </w:r>
          </w:p>
        </w:tc>
        <w:tc>
          <w:tcPr>
            <w:tcW w:w="2197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公司各业务系统基本知识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3、专业知识和技能</w:t>
            </w: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熟练掌握</w:t>
            </w:r>
          </w:p>
        </w:tc>
        <w:tc>
          <w:tcPr>
            <w:tcW w:w="2197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国家能源政策、阀门行业市场现状和发展趋势。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掌握</w:t>
            </w:r>
          </w:p>
        </w:tc>
        <w:tc>
          <w:tcPr>
            <w:tcW w:w="2197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市场营销学原理、组织营销、人员推销、物流与供应链管理等知识。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初步具备</w:t>
            </w:r>
          </w:p>
        </w:tc>
        <w:tc>
          <w:tcPr>
            <w:tcW w:w="2197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公司产品研发、项目管理、生产组织、分包采购、计划财务等关专业知识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4、任职者所需的相关培训</w:t>
            </w:r>
          </w:p>
        </w:tc>
        <w:tc>
          <w:tcPr>
            <w:tcW w:w="3347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业务相关政策、法律法规、操作一般技能培训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jc w:val="left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六、其它事项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工作时间特征</w:t>
            </w:r>
          </w:p>
        </w:tc>
        <w:tc>
          <w:tcPr>
            <w:tcW w:w="3347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经常加班 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工作环境</w:t>
            </w:r>
          </w:p>
        </w:tc>
        <w:tc>
          <w:tcPr>
            <w:tcW w:w="3347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一般工作环境</w:t>
            </w:r>
          </w:p>
        </w:tc>
      </w:tr>
      <w:tr w:rsidR="00337469">
        <w:trPr>
          <w:jc w:val="center"/>
        </w:trPr>
        <w:tc>
          <w:tcPr>
            <w:tcW w:w="1653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备注</w:t>
            </w:r>
          </w:p>
        </w:tc>
        <w:tc>
          <w:tcPr>
            <w:tcW w:w="3347" w:type="pct"/>
            <w:gridSpan w:val="4"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 w:rsidR="00893822" w:rsidRDefault="00893822" w:rsidP="00893822">
      <w:pPr>
        <w:pStyle w:val="Default"/>
        <w:spacing w:afterLines="50" w:after="156"/>
        <w:jc w:val="center"/>
        <w:outlineLvl w:val="0"/>
        <w:rPr>
          <w:rFonts w:ascii="Times New Roman" w:eastAsia="宋体" w:cs="Times New Roman"/>
          <w:color w:val="auto"/>
          <w:kern w:val="2"/>
          <w:sz w:val="21"/>
          <w:szCs w:val="20"/>
        </w:rPr>
      </w:pPr>
    </w:p>
    <w:p w:rsidR="00893822" w:rsidRDefault="00893822">
      <w:pPr>
        <w:widowControl/>
        <w:jc w:val="left"/>
      </w:pPr>
      <w:r>
        <w:br w:type="page"/>
      </w:r>
    </w:p>
    <w:p w:rsidR="00337469" w:rsidRPr="00893822" w:rsidRDefault="00B06DA1" w:rsidP="00893822">
      <w:pPr>
        <w:pStyle w:val="Default"/>
        <w:spacing w:afterLines="50" w:after="156"/>
        <w:jc w:val="center"/>
        <w:outlineLvl w:val="0"/>
        <w:rPr>
          <w:rFonts w:ascii="方正小标宋简体" w:eastAsia="方正小标宋简体"/>
          <w:sz w:val="36"/>
          <w:szCs w:val="36"/>
        </w:rPr>
      </w:pPr>
      <w:r w:rsidRPr="00893822">
        <w:rPr>
          <w:rFonts w:ascii="方正小标宋简体" w:eastAsia="方正小标宋简体" w:hint="eastAsia"/>
          <w:sz w:val="36"/>
          <w:szCs w:val="36"/>
        </w:rPr>
        <w:lastRenderedPageBreak/>
        <w:t>生产副总经理岗位说明书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1213"/>
        <w:gridCol w:w="317"/>
        <w:gridCol w:w="308"/>
        <w:gridCol w:w="1171"/>
        <w:gridCol w:w="377"/>
        <w:gridCol w:w="1707"/>
        <w:gridCol w:w="1689"/>
        <w:gridCol w:w="2278"/>
      </w:tblGrid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pStyle w:val="Defaul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一、基本信息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岗位名称</w:t>
            </w:r>
          </w:p>
        </w:tc>
        <w:tc>
          <w:tcPr>
            <w:tcW w:w="1966" w:type="pct"/>
            <w:gridSpan w:val="4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生产副总经理</w:t>
            </w:r>
          </w:p>
        </w:tc>
        <w:tc>
          <w:tcPr>
            <w:tcW w:w="932" w:type="pct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岗位编号</w:t>
            </w:r>
          </w:p>
        </w:tc>
        <w:tc>
          <w:tcPr>
            <w:tcW w:w="1257" w:type="pct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VC-ZHGL-05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所属部门</w:t>
            </w:r>
          </w:p>
        </w:tc>
        <w:tc>
          <w:tcPr>
            <w:tcW w:w="1966" w:type="pct"/>
            <w:gridSpan w:val="4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总经理部</w:t>
            </w:r>
          </w:p>
        </w:tc>
        <w:tc>
          <w:tcPr>
            <w:tcW w:w="932" w:type="pct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部门类别</w:t>
            </w:r>
          </w:p>
        </w:tc>
        <w:tc>
          <w:tcPr>
            <w:tcW w:w="1257" w:type="pct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职能部门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直属上级</w:t>
            </w:r>
          </w:p>
        </w:tc>
        <w:tc>
          <w:tcPr>
            <w:tcW w:w="1966" w:type="pct"/>
            <w:gridSpan w:val="4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总经理</w:t>
            </w:r>
          </w:p>
        </w:tc>
        <w:tc>
          <w:tcPr>
            <w:tcW w:w="932" w:type="pct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直属下级</w:t>
            </w:r>
          </w:p>
        </w:tc>
        <w:tc>
          <w:tcPr>
            <w:tcW w:w="1257" w:type="pct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直接所属部门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定编人数</w:t>
            </w:r>
          </w:p>
        </w:tc>
        <w:tc>
          <w:tcPr>
            <w:tcW w:w="1966" w:type="pct"/>
            <w:gridSpan w:val="4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32" w:type="pct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岗位性质</w:t>
            </w:r>
          </w:p>
        </w:tc>
        <w:tc>
          <w:tcPr>
            <w:tcW w:w="1257" w:type="pct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公司级领导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二、岗位职责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pStyle w:val="Defaul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岗位职责概述：</w:t>
            </w:r>
          </w:p>
          <w:p w:rsidR="00337469" w:rsidRDefault="00B06DA1">
            <w:pPr>
              <w:ind w:firstLineChars="200" w:firstLine="400"/>
              <w:rPr>
                <w:b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协助总经理落实公司党委、董事会和公司办公会决议，</w:t>
            </w:r>
            <w:r>
              <w:rPr>
                <w:rFonts w:ascii="宋体" w:hAnsi="宋体" w:hint="eastAsia"/>
                <w:kern w:val="0"/>
                <w:sz w:val="20"/>
              </w:rPr>
              <w:t>参与重大生产决策，组织制定公司生产计划和设备、设施和能源规划，组织实施生产调度、外协管理、固定资产管理、厂房和办公区域维修改造、安全生产和环保措施等分管工作。</w:t>
            </w:r>
          </w:p>
        </w:tc>
      </w:tr>
      <w:tr w:rsidR="00337469">
        <w:trPr>
          <w:jc w:val="center"/>
        </w:trPr>
        <w:tc>
          <w:tcPr>
            <w:tcW w:w="670" w:type="pct"/>
            <w:vMerge w:val="restart"/>
            <w:vAlign w:val="center"/>
          </w:tcPr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工作任务</w:t>
            </w: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1、贯彻执行国家方针政策、法律法规和公司规章制度；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  <w:vAlign w:val="center"/>
          </w:tcPr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2、建立健全分管系统有关的规章制度；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</w:tcPr>
          <w:p w:rsidR="00337469" w:rsidRDefault="00337469">
            <w:pPr>
              <w:pStyle w:val="Default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、协助总经理组织筹划公司生产管理模式及经营机制，配合执行公司改革方案；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</w:tcPr>
          <w:p w:rsidR="00337469" w:rsidRDefault="00337469">
            <w:pPr>
              <w:pStyle w:val="Default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4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、组织审核主管系统经费使用预算，在授权范围内批准预算内经费使用；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</w:tcPr>
          <w:p w:rsidR="00337469" w:rsidRDefault="00337469">
            <w:pPr>
              <w:pStyle w:val="Default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5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、负责主管系统的组织与业务建设，不断提高系统管理水平；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</w:tcPr>
          <w:p w:rsidR="00337469" w:rsidRDefault="00337469">
            <w:pPr>
              <w:pStyle w:val="Default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、协助总经理，协调分管工作；组织处理分管部门日常事务；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</w:tcPr>
          <w:p w:rsidR="00337469" w:rsidRDefault="00337469">
            <w:pPr>
              <w:pStyle w:val="Default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7、按公司董事会战略要求，协助总经理完成公司经营年度目标；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</w:tcPr>
          <w:p w:rsidR="00337469" w:rsidRDefault="00337469">
            <w:pPr>
              <w:pStyle w:val="Default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8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、持续强化系统内、外部管理，为公司可持续发展夯实基础。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三、工作关系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</w:tcPr>
          <w:p w:rsidR="00337469" w:rsidRDefault="00B06DA1">
            <w:pPr>
              <w:jc w:val="center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类别</w:t>
            </w:r>
          </w:p>
        </w:tc>
        <w:tc>
          <w:tcPr>
            <w:tcW w:w="1024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单位和部门</w:t>
            </w:r>
          </w:p>
        </w:tc>
        <w:tc>
          <w:tcPr>
            <w:tcW w:w="3131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具体事项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对公司内部</w:t>
            </w:r>
          </w:p>
        </w:tc>
        <w:tc>
          <w:tcPr>
            <w:tcW w:w="1024" w:type="pct"/>
            <w:gridSpan w:val="3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公司所属各部门</w:t>
            </w:r>
          </w:p>
        </w:tc>
        <w:tc>
          <w:tcPr>
            <w:tcW w:w="3131" w:type="pct"/>
            <w:gridSpan w:val="3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安排部署各项工作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  <w:vMerge/>
            <w:vAlign w:val="center"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24" w:type="pct"/>
            <w:gridSpan w:val="3"/>
            <w:vMerge/>
            <w:vAlign w:val="center"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3131" w:type="pct"/>
            <w:gridSpan w:val="3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指导相关部门工作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对公司外部</w:t>
            </w:r>
          </w:p>
        </w:tc>
        <w:tc>
          <w:tcPr>
            <w:tcW w:w="1024" w:type="pct"/>
            <w:gridSpan w:val="3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哈电集团</w:t>
            </w:r>
          </w:p>
        </w:tc>
        <w:tc>
          <w:tcPr>
            <w:tcW w:w="3131" w:type="pct"/>
            <w:gridSpan w:val="3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在授权范围内代表公司履行企业义务</w:t>
            </w:r>
          </w:p>
        </w:tc>
      </w:tr>
      <w:tr w:rsidR="00337469">
        <w:trPr>
          <w:jc w:val="center"/>
        </w:trPr>
        <w:tc>
          <w:tcPr>
            <w:tcW w:w="845" w:type="pct"/>
            <w:gridSpan w:val="2"/>
            <w:vMerge/>
            <w:vAlign w:val="center"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其他相关单位</w:t>
            </w:r>
          </w:p>
        </w:tc>
        <w:tc>
          <w:tcPr>
            <w:tcW w:w="3131" w:type="pct"/>
            <w:gridSpan w:val="3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在授权范围内代表公司接受监督、管理和服务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四、安全健康环境情况</w:t>
            </w:r>
          </w:p>
        </w:tc>
      </w:tr>
      <w:tr w:rsidR="00337469">
        <w:trPr>
          <w:jc w:val="center"/>
        </w:trPr>
        <w:tc>
          <w:tcPr>
            <w:tcW w:w="1015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安全</w:t>
            </w:r>
          </w:p>
        </w:tc>
        <w:tc>
          <w:tcPr>
            <w:tcW w:w="3985" w:type="pct"/>
            <w:gridSpan w:val="5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无危险环境</w:t>
            </w:r>
          </w:p>
        </w:tc>
      </w:tr>
      <w:tr w:rsidR="00337469">
        <w:trPr>
          <w:jc w:val="center"/>
        </w:trPr>
        <w:tc>
          <w:tcPr>
            <w:tcW w:w="1015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健康</w:t>
            </w:r>
          </w:p>
        </w:tc>
        <w:tc>
          <w:tcPr>
            <w:tcW w:w="3985" w:type="pct"/>
            <w:gridSpan w:val="5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无危害健康情形</w:t>
            </w:r>
          </w:p>
        </w:tc>
      </w:tr>
      <w:tr w:rsidR="00337469">
        <w:trPr>
          <w:jc w:val="center"/>
        </w:trPr>
        <w:tc>
          <w:tcPr>
            <w:tcW w:w="1015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环境</w:t>
            </w:r>
          </w:p>
        </w:tc>
        <w:tc>
          <w:tcPr>
            <w:tcW w:w="3985" w:type="pct"/>
            <w:gridSpan w:val="5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正常办公环境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五、任职资格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bCs/>
                <w:kern w:val="0"/>
                <w:sz w:val="20"/>
              </w:rPr>
            </w:pPr>
            <w:r>
              <w:rPr>
                <w:rFonts w:ascii="宋体" w:hAnsi="宋体"/>
                <w:bCs/>
                <w:kern w:val="0"/>
                <w:sz w:val="20"/>
              </w:rPr>
              <w:t>1、学历、专业、</w:t>
            </w:r>
          </w:p>
          <w:p w:rsidR="00337469" w:rsidRDefault="00B06DA1">
            <w:pPr>
              <w:rPr>
                <w:rFonts w:ascii="宋体" w:hAnsi="宋体"/>
                <w:bCs/>
                <w:kern w:val="0"/>
                <w:sz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</w:rPr>
              <w:t>工作经验、综</w:t>
            </w:r>
          </w:p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</w:rPr>
              <w:t>合素质</w:t>
            </w:r>
          </w:p>
        </w:tc>
        <w:tc>
          <w:tcPr>
            <w:tcW w:w="115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性别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不限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年龄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按照公司高层管理人员管理相关要求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学历/专业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大学本科以上，专业不限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政治面貌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不限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相关工作经验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10</w:t>
            </w:r>
            <w:r>
              <w:rPr>
                <w:rFonts w:ascii="宋体" w:hAnsi="宋体" w:hint="eastAsia"/>
                <w:kern w:val="0"/>
                <w:sz w:val="20"/>
              </w:rPr>
              <w:t>年以上企业生产经营管理、经济或与主管系统相关的工作经验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职业资格要求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无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职称要求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一般应当具有高级专业技术职务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外语要求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无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身体素质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身体健康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心理素质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具有较强的心理承压能力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2、基本知识和技能</w:t>
            </w: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精通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公司规章制度、国家相关法律、法规；业务涉及的相关工作流程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掌握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公司经营管理相关体系知识和要求，熟练使用计算机办公软件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了解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公司各业务系统基本知识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3、专业知识和技能</w:t>
            </w: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熟练掌握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生产管理、设备能源管理体系；</w:t>
            </w:r>
            <w:r>
              <w:rPr>
                <w:rFonts w:asciiTheme="minorEastAsia" w:hAnsiTheme="minorEastAsia" w:cs="仿宋" w:hint="eastAsia"/>
                <w:kern w:val="0"/>
                <w:sz w:val="20"/>
              </w:rPr>
              <w:t>职业健康安全/环境保护体系；供应商管理体系。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掌握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阀门系列产品的设计、制造、检验知识；质量管理体系；成本控制知识；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初步具备</w:t>
            </w:r>
          </w:p>
        </w:tc>
        <w:tc>
          <w:tcPr>
            <w:tcW w:w="2189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公司各业务系统相关专业知识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4、任职者所需的相关培训</w:t>
            </w:r>
          </w:p>
        </w:tc>
        <w:tc>
          <w:tcPr>
            <w:tcW w:w="3339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业务相关政策、法律法规、操作一般技能培训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jc w:val="left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六、其它事项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工作时间特征</w:t>
            </w:r>
          </w:p>
        </w:tc>
        <w:tc>
          <w:tcPr>
            <w:tcW w:w="3339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经常加班 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工作环境</w:t>
            </w:r>
          </w:p>
        </w:tc>
        <w:tc>
          <w:tcPr>
            <w:tcW w:w="3339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一般工作环境</w:t>
            </w:r>
          </w:p>
        </w:tc>
      </w:tr>
      <w:tr w:rsidR="00337469">
        <w:trPr>
          <w:jc w:val="center"/>
        </w:trPr>
        <w:tc>
          <w:tcPr>
            <w:tcW w:w="1661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备注</w:t>
            </w:r>
          </w:p>
        </w:tc>
        <w:tc>
          <w:tcPr>
            <w:tcW w:w="3339" w:type="pct"/>
            <w:gridSpan w:val="4"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 w:rsidR="00893822" w:rsidRDefault="00893822" w:rsidP="00893822">
      <w:pPr>
        <w:pStyle w:val="Default"/>
        <w:spacing w:afterLines="50" w:after="156"/>
        <w:jc w:val="center"/>
        <w:outlineLvl w:val="0"/>
        <w:rPr>
          <w:rFonts w:ascii="Times New Roman" w:eastAsia="宋体" w:cs="Times New Roman"/>
          <w:color w:val="auto"/>
          <w:kern w:val="2"/>
          <w:sz w:val="21"/>
          <w:szCs w:val="20"/>
        </w:rPr>
      </w:pPr>
    </w:p>
    <w:p w:rsidR="00893822" w:rsidRDefault="00893822">
      <w:pPr>
        <w:widowControl/>
        <w:jc w:val="left"/>
      </w:pPr>
      <w:r>
        <w:br w:type="page"/>
      </w:r>
    </w:p>
    <w:p w:rsidR="00337469" w:rsidRPr="00893822" w:rsidRDefault="00B06DA1" w:rsidP="00893822">
      <w:pPr>
        <w:pStyle w:val="Default"/>
        <w:spacing w:afterLines="50" w:after="156"/>
        <w:jc w:val="center"/>
        <w:outlineLvl w:val="0"/>
        <w:rPr>
          <w:rFonts w:ascii="方正小标宋简体" w:eastAsia="方正小标宋简体"/>
          <w:sz w:val="36"/>
          <w:szCs w:val="36"/>
        </w:rPr>
      </w:pPr>
      <w:r w:rsidRPr="00893822">
        <w:rPr>
          <w:rFonts w:ascii="方正小标宋简体" w:eastAsia="方正小标宋简体" w:hint="eastAsia"/>
          <w:sz w:val="36"/>
          <w:szCs w:val="36"/>
        </w:rPr>
        <w:lastRenderedPageBreak/>
        <w:t>总会计师岗位说明书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1214"/>
        <w:gridCol w:w="315"/>
        <w:gridCol w:w="312"/>
        <w:gridCol w:w="1167"/>
        <w:gridCol w:w="377"/>
        <w:gridCol w:w="1707"/>
        <w:gridCol w:w="1689"/>
        <w:gridCol w:w="2279"/>
      </w:tblGrid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pStyle w:val="Defaul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一、基本信息</w:t>
            </w:r>
          </w:p>
        </w:tc>
      </w:tr>
      <w:tr w:rsidR="00337469">
        <w:trPr>
          <w:jc w:val="center"/>
        </w:trPr>
        <w:tc>
          <w:tcPr>
            <w:tcW w:w="844" w:type="pct"/>
            <w:gridSpan w:val="2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岗位名称</w:t>
            </w:r>
          </w:p>
        </w:tc>
        <w:tc>
          <w:tcPr>
            <w:tcW w:w="1966" w:type="pct"/>
            <w:gridSpan w:val="4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总会计师</w:t>
            </w:r>
          </w:p>
        </w:tc>
        <w:tc>
          <w:tcPr>
            <w:tcW w:w="932" w:type="pct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岗位编号</w:t>
            </w:r>
          </w:p>
        </w:tc>
        <w:tc>
          <w:tcPr>
            <w:tcW w:w="1258" w:type="pct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VC-ZHGL-06</w:t>
            </w:r>
          </w:p>
        </w:tc>
      </w:tr>
      <w:tr w:rsidR="00337469">
        <w:trPr>
          <w:jc w:val="center"/>
        </w:trPr>
        <w:tc>
          <w:tcPr>
            <w:tcW w:w="844" w:type="pct"/>
            <w:gridSpan w:val="2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所属部门</w:t>
            </w:r>
          </w:p>
        </w:tc>
        <w:tc>
          <w:tcPr>
            <w:tcW w:w="1966" w:type="pct"/>
            <w:gridSpan w:val="4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总经理部</w:t>
            </w:r>
          </w:p>
        </w:tc>
        <w:tc>
          <w:tcPr>
            <w:tcW w:w="932" w:type="pct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部门类别</w:t>
            </w:r>
          </w:p>
        </w:tc>
        <w:tc>
          <w:tcPr>
            <w:tcW w:w="1258" w:type="pct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职能部门</w:t>
            </w:r>
          </w:p>
        </w:tc>
      </w:tr>
      <w:tr w:rsidR="00337469">
        <w:trPr>
          <w:jc w:val="center"/>
        </w:trPr>
        <w:tc>
          <w:tcPr>
            <w:tcW w:w="844" w:type="pct"/>
            <w:gridSpan w:val="2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直属上级</w:t>
            </w:r>
          </w:p>
        </w:tc>
        <w:tc>
          <w:tcPr>
            <w:tcW w:w="1966" w:type="pct"/>
            <w:gridSpan w:val="4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总经理</w:t>
            </w:r>
          </w:p>
        </w:tc>
        <w:tc>
          <w:tcPr>
            <w:tcW w:w="932" w:type="pct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直属下级</w:t>
            </w:r>
          </w:p>
        </w:tc>
        <w:tc>
          <w:tcPr>
            <w:tcW w:w="1258" w:type="pct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直接所属部门</w:t>
            </w:r>
          </w:p>
        </w:tc>
      </w:tr>
      <w:tr w:rsidR="00337469">
        <w:trPr>
          <w:jc w:val="center"/>
        </w:trPr>
        <w:tc>
          <w:tcPr>
            <w:tcW w:w="844" w:type="pct"/>
            <w:gridSpan w:val="2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定编人数</w:t>
            </w:r>
          </w:p>
        </w:tc>
        <w:tc>
          <w:tcPr>
            <w:tcW w:w="1966" w:type="pct"/>
            <w:gridSpan w:val="4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32" w:type="pct"/>
          </w:tcPr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岗位性质</w:t>
            </w:r>
          </w:p>
        </w:tc>
        <w:tc>
          <w:tcPr>
            <w:tcW w:w="1258" w:type="pct"/>
          </w:tcPr>
          <w:p w:rsidR="00337469" w:rsidRDefault="00B06DA1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公司级领导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二、岗位职责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pStyle w:val="Defaul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岗位职责概述：</w:t>
            </w:r>
          </w:p>
          <w:p w:rsidR="00337469" w:rsidRDefault="00B06DA1">
            <w:pPr>
              <w:ind w:firstLineChars="200" w:firstLine="400"/>
              <w:rPr>
                <w:b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协助总经理组织完成公司财务管理、招标管理、物资采购、物料流转和管理等工作。</w:t>
            </w:r>
          </w:p>
        </w:tc>
      </w:tr>
      <w:tr w:rsidR="00337469">
        <w:trPr>
          <w:jc w:val="center"/>
        </w:trPr>
        <w:tc>
          <w:tcPr>
            <w:tcW w:w="670" w:type="pct"/>
            <w:vMerge w:val="restart"/>
            <w:vAlign w:val="center"/>
          </w:tcPr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  <w:p w:rsidR="00337469" w:rsidRDefault="00B06DA1">
            <w:pPr>
              <w:pStyle w:val="Defaul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工作任务</w:t>
            </w: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1、贯彻执行国家方针政策、法律法规和公司规章制度；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  <w:vAlign w:val="center"/>
          </w:tcPr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2、建立健全分管系统有关的规章制度；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  <w:vAlign w:val="center"/>
          </w:tcPr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、协助总经理组织筹划公司财务和物料管理模式，配合执行公司改革方案；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  <w:vAlign w:val="center"/>
          </w:tcPr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4、组织制定公司生产经营预算，审批职权权限内各项业务；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  <w:vAlign w:val="center"/>
          </w:tcPr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5、负责主管系统的组织与业务建设，不断提高系统管理水平；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  <w:vAlign w:val="center"/>
          </w:tcPr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6、协助总经理，协调分管工作；组织处理分管部门日常事务；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  <w:vAlign w:val="center"/>
          </w:tcPr>
          <w:p w:rsidR="00337469" w:rsidRDefault="00337469">
            <w:pPr>
              <w:pStyle w:val="Defaul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7、按公司董事会战略要求，协助总经理完成公司经营年度目标；</w:t>
            </w:r>
          </w:p>
        </w:tc>
      </w:tr>
      <w:tr w:rsidR="00337469">
        <w:trPr>
          <w:jc w:val="center"/>
        </w:trPr>
        <w:tc>
          <w:tcPr>
            <w:tcW w:w="670" w:type="pct"/>
            <w:vMerge/>
          </w:tcPr>
          <w:p w:rsidR="00337469" w:rsidRDefault="00337469">
            <w:pPr>
              <w:pStyle w:val="Default"/>
              <w:rPr>
                <w:b/>
                <w:sz w:val="21"/>
                <w:szCs w:val="21"/>
              </w:rPr>
            </w:pPr>
          </w:p>
        </w:tc>
        <w:tc>
          <w:tcPr>
            <w:tcW w:w="4330" w:type="pct"/>
            <w:gridSpan w:val="7"/>
          </w:tcPr>
          <w:p w:rsidR="00337469" w:rsidRDefault="00B06DA1">
            <w:pPr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8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、</w:t>
            </w: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持续强化系统内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、</w:t>
            </w: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外部管理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，</w:t>
            </w:r>
            <w:r>
              <w:rPr>
                <w:rFonts w:ascii="宋体" w:cs="宋体"/>
                <w:color w:val="000000"/>
                <w:kern w:val="0"/>
                <w:sz w:val="20"/>
                <w:szCs w:val="21"/>
              </w:rPr>
              <w:t>为公司可持续发展夯实基础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1"/>
              </w:rPr>
              <w:t>。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三、工作关系</w:t>
            </w:r>
          </w:p>
        </w:tc>
      </w:tr>
      <w:tr w:rsidR="00337469">
        <w:trPr>
          <w:jc w:val="center"/>
        </w:trPr>
        <w:tc>
          <w:tcPr>
            <w:tcW w:w="844" w:type="pct"/>
            <w:gridSpan w:val="2"/>
          </w:tcPr>
          <w:p w:rsidR="00337469" w:rsidRDefault="00B06DA1">
            <w:pPr>
              <w:jc w:val="center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类别</w:t>
            </w:r>
          </w:p>
        </w:tc>
        <w:tc>
          <w:tcPr>
            <w:tcW w:w="1024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单位和部门</w:t>
            </w:r>
          </w:p>
        </w:tc>
        <w:tc>
          <w:tcPr>
            <w:tcW w:w="3132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具体事项</w:t>
            </w:r>
          </w:p>
        </w:tc>
      </w:tr>
      <w:tr w:rsidR="00337469">
        <w:trPr>
          <w:jc w:val="center"/>
        </w:trPr>
        <w:tc>
          <w:tcPr>
            <w:tcW w:w="844" w:type="pct"/>
            <w:gridSpan w:val="2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对公司内部</w:t>
            </w:r>
          </w:p>
        </w:tc>
        <w:tc>
          <w:tcPr>
            <w:tcW w:w="1024" w:type="pct"/>
            <w:gridSpan w:val="3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公司所属各部门</w:t>
            </w:r>
          </w:p>
        </w:tc>
        <w:tc>
          <w:tcPr>
            <w:tcW w:w="3132" w:type="pct"/>
            <w:gridSpan w:val="3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安排部署各项工作</w:t>
            </w:r>
          </w:p>
        </w:tc>
      </w:tr>
      <w:tr w:rsidR="00337469">
        <w:trPr>
          <w:jc w:val="center"/>
        </w:trPr>
        <w:tc>
          <w:tcPr>
            <w:tcW w:w="844" w:type="pct"/>
            <w:gridSpan w:val="2"/>
            <w:vMerge/>
            <w:vAlign w:val="center"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24" w:type="pct"/>
            <w:gridSpan w:val="3"/>
            <w:vMerge/>
            <w:vAlign w:val="center"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3132" w:type="pct"/>
            <w:gridSpan w:val="3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指导相关部门工作</w:t>
            </w:r>
          </w:p>
        </w:tc>
      </w:tr>
      <w:tr w:rsidR="00337469">
        <w:trPr>
          <w:jc w:val="center"/>
        </w:trPr>
        <w:tc>
          <w:tcPr>
            <w:tcW w:w="844" w:type="pct"/>
            <w:gridSpan w:val="2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对公司外部</w:t>
            </w:r>
          </w:p>
        </w:tc>
        <w:tc>
          <w:tcPr>
            <w:tcW w:w="1024" w:type="pct"/>
            <w:gridSpan w:val="3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哈电集团</w:t>
            </w:r>
          </w:p>
        </w:tc>
        <w:tc>
          <w:tcPr>
            <w:tcW w:w="3132" w:type="pct"/>
            <w:gridSpan w:val="3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在授权范围内代表公司履行企业义务</w:t>
            </w:r>
          </w:p>
        </w:tc>
      </w:tr>
      <w:tr w:rsidR="00337469">
        <w:trPr>
          <w:jc w:val="center"/>
        </w:trPr>
        <w:tc>
          <w:tcPr>
            <w:tcW w:w="844" w:type="pct"/>
            <w:gridSpan w:val="2"/>
            <w:vMerge/>
            <w:vAlign w:val="center"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024" w:type="pct"/>
            <w:gridSpan w:val="3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其他相关单位</w:t>
            </w:r>
          </w:p>
        </w:tc>
        <w:tc>
          <w:tcPr>
            <w:tcW w:w="3132" w:type="pct"/>
            <w:gridSpan w:val="3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在授权范围内代表公司接受监督、管理和服务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四、安全健康环境情况</w:t>
            </w:r>
          </w:p>
        </w:tc>
      </w:tr>
      <w:tr w:rsidR="00337469">
        <w:trPr>
          <w:jc w:val="center"/>
        </w:trPr>
        <w:tc>
          <w:tcPr>
            <w:tcW w:w="1016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安全</w:t>
            </w:r>
          </w:p>
        </w:tc>
        <w:tc>
          <w:tcPr>
            <w:tcW w:w="3984" w:type="pct"/>
            <w:gridSpan w:val="5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无危险环境</w:t>
            </w:r>
          </w:p>
        </w:tc>
      </w:tr>
      <w:tr w:rsidR="00337469">
        <w:trPr>
          <w:jc w:val="center"/>
        </w:trPr>
        <w:tc>
          <w:tcPr>
            <w:tcW w:w="1016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健康</w:t>
            </w:r>
          </w:p>
        </w:tc>
        <w:tc>
          <w:tcPr>
            <w:tcW w:w="3984" w:type="pct"/>
            <w:gridSpan w:val="5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无危害健康情形</w:t>
            </w:r>
          </w:p>
        </w:tc>
      </w:tr>
      <w:tr w:rsidR="00337469">
        <w:trPr>
          <w:jc w:val="center"/>
        </w:trPr>
        <w:tc>
          <w:tcPr>
            <w:tcW w:w="1016" w:type="pct"/>
            <w:gridSpan w:val="3"/>
          </w:tcPr>
          <w:p w:rsidR="00337469" w:rsidRDefault="00B06DA1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环境</w:t>
            </w:r>
          </w:p>
        </w:tc>
        <w:tc>
          <w:tcPr>
            <w:tcW w:w="3984" w:type="pct"/>
            <w:gridSpan w:val="5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正常办公环境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五、任职资格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bCs/>
                <w:kern w:val="0"/>
                <w:sz w:val="20"/>
              </w:rPr>
            </w:pPr>
            <w:r>
              <w:rPr>
                <w:rFonts w:ascii="宋体" w:hAnsi="宋体"/>
                <w:bCs/>
                <w:kern w:val="0"/>
                <w:sz w:val="20"/>
              </w:rPr>
              <w:t>1、学历、专业、</w:t>
            </w:r>
          </w:p>
          <w:p w:rsidR="00337469" w:rsidRDefault="00B06DA1">
            <w:pPr>
              <w:rPr>
                <w:rFonts w:ascii="宋体" w:hAnsi="宋体"/>
                <w:bCs/>
                <w:kern w:val="0"/>
                <w:sz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</w:rPr>
              <w:t>工作经验、综</w:t>
            </w:r>
          </w:p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</w:rPr>
              <w:t>合素质</w:t>
            </w:r>
          </w:p>
        </w:tc>
        <w:tc>
          <w:tcPr>
            <w:tcW w:w="115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性别</w:t>
            </w:r>
          </w:p>
        </w:tc>
        <w:tc>
          <w:tcPr>
            <w:tcW w:w="219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不限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年龄</w:t>
            </w:r>
          </w:p>
        </w:tc>
        <w:tc>
          <w:tcPr>
            <w:tcW w:w="219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按照公司高层管理人员管理相关要求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学历/专业</w:t>
            </w:r>
          </w:p>
        </w:tc>
        <w:tc>
          <w:tcPr>
            <w:tcW w:w="219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大学本科以上，财务相关不限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政治面貌</w:t>
            </w:r>
          </w:p>
        </w:tc>
        <w:tc>
          <w:tcPr>
            <w:tcW w:w="219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不限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相关工作经验</w:t>
            </w:r>
          </w:p>
        </w:tc>
        <w:tc>
          <w:tcPr>
            <w:tcW w:w="219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10</w:t>
            </w:r>
            <w:r>
              <w:rPr>
                <w:rFonts w:ascii="宋体" w:hAnsi="宋体" w:hint="eastAsia"/>
                <w:kern w:val="0"/>
                <w:sz w:val="20"/>
              </w:rPr>
              <w:t>年以上企业财务工作经历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职业资格要求</w:t>
            </w:r>
          </w:p>
        </w:tc>
        <w:tc>
          <w:tcPr>
            <w:tcW w:w="219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无</w:t>
            </w:r>
          </w:p>
        </w:tc>
      </w:tr>
      <w:tr w:rsidR="00337469">
        <w:trPr>
          <w:trHeight w:val="284"/>
          <w:jc w:val="center"/>
        </w:trPr>
        <w:tc>
          <w:tcPr>
            <w:tcW w:w="1660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职称要求</w:t>
            </w:r>
          </w:p>
        </w:tc>
        <w:tc>
          <w:tcPr>
            <w:tcW w:w="219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一般应为高级会计师及以上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外语要求</w:t>
            </w:r>
          </w:p>
        </w:tc>
        <w:tc>
          <w:tcPr>
            <w:tcW w:w="219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无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身体素质</w:t>
            </w:r>
          </w:p>
        </w:tc>
        <w:tc>
          <w:tcPr>
            <w:tcW w:w="219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身体健康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心理素质</w:t>
            </w:r>
          </w:p>
        </w:tc>
        <w:tc>
          <w:tcPr>
            <w:tcW w:w="219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具有较强的心理承压能力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2、基本知识和技能</w:t>
            </w: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精通</w:t>
            </w:r>
          </w:p>
        </w:tc>
        <w:tc>
          <w:tcPr>
            <w:tcW w:w="219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公司规章制度、国家相关法律、法规，保密相关法律法规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掌握</w:t>
            </w:r>
          </w:p>
        </w:tc>
        <w:tc>
          <w:tcPr>
            <w:tcW w:w="219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财务管理软件、计算机办公软件的熟练使用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了解</w:t>
            </w:r>
          </w:p>
        </w:tc>
        <w:tc>
          <w:tcPr>
            <w:tcW w:w="219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公司各业务系统基本知识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  <w:vMerge w:val="restart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3、专业知识和技能</w:t>
            </w: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熟练掌握</w:t>
            </w:r>
          </w:p>
        </w:tc>
        <w:tc>
          <w:tcPr>
            <w:tcW w:w="219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财务专业相关知识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掌握</w:t>
            </w:r>
          </w:p>
        </w:tc>
        <w:tc>
          <w:tcPr>
            <w:tcW w:w="219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各类报告的撰拟能力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  <w:vMerge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初步具备</w:t>
            </w:r>
          </w:p>
        </w:tc>
        <w:tc>
          <w:tcPr>
            <w:tcW w:w="2190" w:type="pct"/>
            <w:gridSpan w:val="2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公司各业务系统相关专业知识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4、任职者所需的相关培训</w:t>
            </w:r>
          </w:p>
        </w:tc>
        <w:tc>
          <w:tcPr>
            <w:tcW w:w="3340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业务相关政策、法律法规、操作一般技能培训</w:t>
            </w:r>
          </w:p>
        </w:tc>
      </w:tr>
      <w:tr w:rsidR="00337469">
        <w:trPr>
          <w:jc w:val="center"/>
        </w:trPr>
        <w:tc>
          <w:tcPr>
            <w:tcW w:w="5000" w:type="pct"/>
            <w:gridSpan w:val="8"/>
          </w:tcPr>
          <w:p w:rsidR="00337469" w:rsidRDefault="00B06DA1">
            <w:pPr>
              <w:jc w:val="left"/>
              <w:rPr>
                <w:rFonts w:ascii="宋体" w:hAnsi="宋体"/>
                <w:b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0"/>
              </w:rPr>
              <w:t>六、其它事项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工作时间特征</w:t>
            </w:r>
          </w:p>
        </w:tc>
        <w:tc>
          <w:tcPr>
            <w:tcW w:w="3340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经常加班，根据工作需要出差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工作环境</w:t>
            </w:r>
          </w:p>
        </w:tc>
        <w:tc>
          <w:tcPr>
            <w:tcW w:w="3340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一般工作环境</w:t>
            </w:r>
          </w:p>
        </w:tc>
      </w:tr>
      <w:tr w:rsidR="00337469">
        <w:trPr>
          <w:jc w:val="center"/>
        </w:trPr>
        <w:tc>
          <w:tcPr>
            <w:tcW w:w="1660" w:type="pct"/>
            <w:gridSpan w:val="4"/>
          </w:tcPr>
          <w:p w:rsidR="00337469" w:rsidRDefault="00B06DA1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备注</w:t>
            </w:r>
          </w:p>
        </w:tc>
        <w:tc>
          <w:tcPr>
            <w:tcW w:w="3340" w:type="pct"/>
            <w:gridSpan w:val="4"/>
          </w:tcPr>
          <w:p w:rsidR="00337469" w:rsidRDefault="00337469"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 w:rsidR="00337469" w:rsidRDefault="00337469"/>
    <w:p w:rsidR="00337469" w:rsidRDefault="00337469">
      <w:pPr>
        <w:snapToGrid w:val="0"/>
        <w:ind w:left="360" w:hangingChars="200" w:hanging="360"/>
        <w:rPr>
          <w:rFonts w:ascii="微软雅黑" w:eastAsia="微软雅黑" w:hAnsi="微软雅黑"/>
          <w:sz w:val="18"/>
          <w:szCs w:val="21"/>
        </w:rPr>
      </w:pPr>
    </w:p>
    <w:sectPr w:rsidR="00337469" w:rsidSect="0033746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1474" w:bottom="1587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7B" w:rsidRDefault="00A6747B" w:rsidP="00337469">
      <w:r>
        <w:separator/>
      </w:r>
    </w:p>
  </w:endnote>
  <w:endnote w:type="continuationSeparator" w:id="0">
    <w:p w:rsidR="00A6747B" w:rsidRDefault="00A6747B" w:rsidP="0033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标准公文_仿宋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A1" w:rsidRDefault="00A6747B">
    <w:pPr>
      <w:pStyle w:val="a9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1" type="#_x0000_t202" style="position:absolute;left:0;text-align:left;margin-left:300.8pt;margin-top:754.1pt;width:2in;height:2in;z-index:251660288;mso-wrap-style:none;mso-position-horizontal:right;mso-position-horizontal-relative:margin;mso-position-vertical-relative:page" o:gfxdata="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xAvEX1QAAAAoBAAAPAAAAAAAAAAEAIAAAACIAAABkcnMv&#10;ZG93bnJldi54bWxQSwECFAAUAAAACACHTuJAtwNV9s0BAACoAwAADgAAAAAAAAABACAAAAAkAQAA&#10;ZHJzL2Uyb0RvYy54bWxQSwUGAAAAAAYABgBZAQAAYwUAAAAA&#10;" filled="f" stroked="f">
          <v:textbox style="mso-fit-shape-to-text:t" inset="0,0,0,0">
            <w:txbxContent>
              <w:p w:rsidR="00B06DA1" w:rsidRDefault="00B06DA1">
                <w:pPr>
                  <w:pStyle w:val="a9"/>
                  <w:rPr>
                    <w:rStyle w:val="af0"/>
                    <w:sz w:val="28"/>
                  </w:rPr>
                </w:pPr>
                <w:r>
                  <w:rPr>
                    <w:rStyle w:val="af0"/>
                    <w:rFonts w:hint="eastAsia"/>
                    <w:sz w:val="28"/>
                  </w:rPr>
                  <w:t>—</w:t>
                </w:r>
                <w:r w:rsidR="007633EF">
                  <w:rPr>
                    <w:sz w:val="28"/>
                  </w:rPr>
                  <w:fldChar w:fldCharType="begin"/>
                </w:r>
                <w:r>
                  <w:rPr>
                    <w:rStyle w:val="af0"/>
                    <w:sz w:val="28"/>
                  </w:rPr>
                  <w:instrText xml:space="preserve">PAGE  </w:instrText>
                </w:r>
                <w:r w:rsidR="007633EF">
                  <w:rPr>
                    <w:sz w:val="28"/>
                  </w:rPr>
                  <w:fldChar w:fldCharType="separate"/>
                </w:r>
                <w:r w:rsidR="00F623B9">
                  <w:rPr>
                    <w:rStyle w:val="af0"/>
                    <w:noProof/>
                    <w:sz w:val="28"/>
                  </w:rPr>
                  <w:t>2</w:t>
                </w:r>
                <w:r w:rsidR="007633EF">
                  <w:rPr>
                    <w:sz w:val="28"/>
                  </w:rPr>
                  <w:fldChar w:fldCharType="end"/>
                </w:r>
                <w:r>
                  <w:rPr>
                    <w:rStyle w:val="af0"/>
                    <w:rFonts w:hint="eastAsia"/>
                    <w:sz w:val="28"/>
                  </w:rPr>
                  <w:t>—</w:t>
                </w:r>
              </w:p>
            </w:txbxContent>
          </v:textbox>
          <w10:wrap anchorx="margin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A1" w:rsidRDefault="00A6747B">
    <w:pPr>
      <w:pStyle w:val="a9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00.8pt;margin-top:754.1pt;width:2in;height:2in;z-index:251659264;mso-wrap-style:none;mso-position-horizontal:right;mso-position-horizontal-relative:margin;mso-position-vertical-relative:page" o:gfxdata="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EC8RfVAAAACgEAAA8AAAAAAAAAAQAgAAAAIgAAAGRycy9k&#10;b3ducmV2LnhtbFBLAQIUABQAAAAIAIdO4kBcozcczAEAAKgDAAAOAAAAAAAAAAEAIAAAACQBAABk&#10;cnMvZTJvRG9jLnhtbFBLBQYAAAAABgAGAFkBAABiBQAAAAA=&#10;" filled="f" stroked="f">
          <v:textbox style="mso-fit-shape-to-text:t" inset="0,0,0,0">
            <w:txbxContent>
              <w:p w:rsidR="00B06DA1" w:rsidRDefault="00B06DA1">
                <w:pPr>
                  <w:pStyle w:val="a9"/>
                  <w:rPr>
                    <w:rStyle w:val="af0"/>
                    <w:sz w:val="28"/>
                  </w:rPr>
                </w:pPr>
                <w:r>
                  <w:rPr>
                    <w:rStyle w:val="af0"/>
                    <w:rFonts w:hint="eastAsia"/>
                    <w:sz w:val="28"/>
                  </w:rPr>
                  <w:t>—</w:t>
                </w:r>
                <w:r w:rsidR="007633EF">
                  <w:rPr>
                    <w:sz w:val="28"/>
                  </w:rPr>
                  <w:fldChar w:fldCharType="begin"/>
                </w:r>
                <w:r>
                  <w:rPr>
                    <w:rStyle w:val="af0"/>
                    <w:sz w:val="28"/>
                  </w:rPr>
                  <w:instrText xml:space="preserve">PAGE  </w:instrText>
                </w:r>
                <w:r w:rsidR="007633EF">
                  <w:rPr>
                    <w:sz w:val="28"/>
                  </w:rPr>
                  <w:fldChar w:fldCharType="separate"/>
                </w:r>
                <w:r w:rsidR="00F623B9">
                  <w:rPr>
                    <w:rStyle w:val="af0"/>
                    <w:noProof/>
                    <w:sz w:val="28"/>
                  </w:rPr>
                  <w:t>3</w:t>
                </w:r>
                <w:r w:rsidR="007633EF">
                  <w:rPr>
                    <w:sz w:val="28"/>
                  </w:rPr>
                  <w:fldChar w:fldCharType="end"/>
                </w:r>
                <w:r>
                  <w:rPr>
                    <w:rStyle w:val="af0"/>
                    <w:rFonts w:hint="eastAsia"/>
                    <w:sz w:val="28"/>
                  </w:rPr>
                  <w:t>—</w:t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7B" w:rsidRDefault="00A6747B" w:rsidP="00337469">
      <w:r>
        <w:separator/>
      </w:r>
    </w:p>
  </w:footnote>
  <w:footnote w:type="continuationSeparator" w:id="0">
    <w:p w:rsidR="00A6747B" w:rsidRDefault="00A6747B" w:rsidP="00337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A1" w:rsidRDefault="00B06DA1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A1" w:rsidRDefault="00B06DA1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A2CE5B"/>
    <w:multiLevelType w:val="singleLevel"/>
    <w:tmpl w:val="EDA2CE5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bordersDoNotSurroundHeader/>
  <w:bordersDoNotSurroundFooter/>
  <w:attachedTemplate r:id="rId1"/>
  <w:trackRevisions/>
  <w:doNotTrackMoves/>
  <w:doNotTrackFormatting/>
  <w:defaultTabStop w:val="425"/>
  <w:evenAndOddHeaders/>
  <w:drawingGridHorizontalSpacing w:val="105"/>
  <w:drawingGridVerticalSpacing w:val="156"/>
  <w:doNotShadeFormData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7E35C2"/>
    <w:rsid w:val="0000063A"/>
    <w:rsid w:val="00021F5C"/>
    <w:rsid w:val="0003216A"/>
    <w:rsid w:val="00040375"/>
    <w:rsid w:val="00067068"/>
    <w:rsid w:val="0007400E"/>
    <w:rsid w:val="000B5FF9"/>
    <w:rsid w:val="000C2A67"/>
    <w:rsid w:val="000D32BB"/>
    <w:rsid w:val="000E6DDF"/>
    <w:rsid w:val="00117F25"/>
    <w:rsid w:val="001223AA"/>
    <w:rsid w:val="00126C3B"/>
    <w:rsid w:val="00147E54"/>
    <w:rsid w:val="00151435"/>
    <w:rsid w:val="00162AAE"/>
    <w:rsid w:val="00172203"/>
    <w:rsid w:val="001B5AEF"/>
    <w:rsid w:val="001C07CF"/>
    <w:rsid w:val="001D516A"/>
    <w:rsid w:val="002044B7"/>
    <w:rsid w:val="002077BE"/>
    <w:rsid w:val="00225F67"/>
    <w:rsid w:val="0023630E"/>
    <w:rsid w:val="00244982"/>
    <w:rsid w:val="002738FD"/>
    <w:rsid w:val="002B3F27"/>
    <w:rsid w:val="002C73D7"/>
    <w:rsid w:val="002D7198"/>
    <w:rsid w:val="002F6704"/>
    <w:rsid w:val="003066C6"/>
    <w:rsid w:val="00330227"/>
    <w:rsid w:val="00337469"/>
    <w:rsid w:val="00447119"/>
    <w:rsid w:val="00447C98"/>
    <w:rsid w:val="0046681B"/>
    <w:rsid w:val="0047370D"/>
    <w:rsid w:val="004B0379"/>
    <w:rsid w:val="004B0673"/>
    <w:rsid w:val="004C15F4"/>
    <w:rsid w:val="004E37B3"/>
    <w:rsid w:val="004F19A3"/>
    <w:rsid w:val="00500E1B"/>
    <w:rsid w:val="00515C3F"/>
    <w:rsid w:val="00516B7F"/>
    <w:rsid w:val="005301EA"/>
    <w:rsid w:val="0054340A"/>
    <w:rsid w:val="005449AD"/>
    <w:rsid w:val="00544BDC"/>
    <w:rsid w:val="00591356"/>
    <w:rsid w:val="005A3180"/>
    <w:rsid w:val="005C4EBE"/>
    <w:rsid w:val="005D301F"/>
    <w:rsid w:val="005F1D0F"/>
    <w:rsid w:val="00627875"/>
    <w:rsid w:val="00651931"/>
    <w:rsid w:val="00655210"/>
    <w:rsid w:val="00681FF8"/>
    <w:rsid w:val="006838E0"/>
    <w:rsid w:val="006A3818"/>
    <w:rsid w:val="006A580B"/>
    <w:rsid w:val="006B6C3B"/>
    <w:rsid w:val="006C1939"/>
    <w:rsid w:val="006C2A17"/>
    <w:rsid w:val="006C32E2"/>
    <w:rsid w:val="0072687A"/>
    <w:rsid w:val="0074159A"/>
    <w:rsid w:val="00742728"/>
    <w:rsid w:val="00747F95"/>
    <w:rsid w:val="00756EA8"/>
    <w:rsid w:val="007633EF"/>
    <w:rsid w:val="00791C0D"/>
    <w:rsid w:val="007C40BC"/>
    <w:rsid w:val="007C5FA1"/>
    <w:rsid w:val="007D7A5E"/>
    <w:rsid w:val="007E35C2"/>
    <w:rsid w:val="007E7531"/>
    <w:rsid w:val="007F75CE"/>
    <w:rsid w:val="00806E09"/>
    <w:rsid w:val="00853FFC"/>
    <w:rsid w:val="00861347"/>
    <w:rsid w:val="0086217B"/>
    <w:rsid w:val="00873474"/>
    <w:rsid w:val="00874BBA"/>
    <w:rsid w:val="008862FE"/>
    <w:rsid w:val="00893822"/>
    <w:rsid w:val="0089550B"/>
    <w:rsid w:val="008F364C"/>
    <w:rsid w:val="00906F05"/>
    <w:rsid w:val="009168E7"/>
    <w:rsid w:val="009332CA"/>
    <w:rsid w:val="00955062"/>
    <w:rsid w:val="0097064E"/>
    <w:rsid w:val="00973BD9"/>
    <w:rsid w:val="00976367"/>
    <w:rsid w:val="009847E9"/>
    <w:rsid w:val="009B302E"/>
    <w:rsid w:val="009B4AB1"/>
    <w:rsid w:val="009C52D4"/>
    <w:rsid w:val="009D2327"/>
    <w:rsid w:val="009D4600"/>
    <w:rsid w:val="009E3963"/>
    <w:rsid w:val="00A04507"/>
    <w:rsid w:val="00A62D2E"/>
    <w:rsid w:val="00A63E99"/>
    <w:rsid w:val="00A6747B"/>
    <w:rsid w:val="00A93DCA"/>
    <w:rsid w:val="00AB2308"/>
    <w:rsid w:val="00AD2D97"/>
    <w:rsid w:val="00AF68AA"/>
    <w:rsid w:val="00B06DA1"/>
    <w:rsid w:val="00B109BE"/>
    <w:rsid w:val="00B13389"/>
    <w:rsid w:val="00B2029B"/>
    <w:rsid w:val="00B65266"/>
    <w:rsid w:val="00B8364C"/>
    <w:rsid w:val="00BC0BFA"/>
    <w:rsid w:val="00BC5C52"/>
    <w:rsid w:val="00BD4E6F"/>
    <w:rsid w:val="00BD4F38"/>
    <w:rsid w:val="00BD6FAB"/>
    <w:rsid w:val="00BD7E9A"/>
    <w:rsid w:val="00BE4651"/>
    <w:rsid w:val="00BF2A77"/>
    <w:rsid w:val="00BF5BF7"/>
    <w:rsid w:val="00C2309B"/>
    <w:rsid w:val="00C3238C"/>
    <w:rsid w:val="00C3489D"/>
    <w:rsid w:val="00C50EE1"/>
    <w:rsid w:val="00C57F36"/>
    <w:rsid w:val="00CB1767"/>
    <w:rsid w:val="00CF4DD3"/>
    <w:rsid w:val="00CF4DDB"/>
    <w:rsid w:val="00D45A70"/>
    <w:rsid w:val="00D76001"/>
    <w:rsid w:val="00D815CD"/>
    <w:rsid w:val="00DB1A37"/>
    <w:rsid w:val="00E01193"/>
    <w:rsid w:val="00E046FD"/>
    <w:rsid w:val="00E20F13"/>
    <w:rsid w:val="00E462F4"/>
    <w:rsid w:val="00E613F6"/>
    <w:rsid w:val="00E62CEC"/>
    <w:rsid w:val="00E91BC4"/>
    <w:rsid w:val="00E943BF"/>
    <w:rsid w:val="00EA727B"/>
    <w:rsid w:val="00EC183A"/>
    <w:rsid w:val="00EF4918"/>
    <w:rsid w:val="00F0523B"/>
    <w:rsid w:val="00F056D9"/>
    <w:rsid w:val="00F1784C"/>
    <w:rsid w:val="00F305EE"/>
    <w:rsid w:val="00F3471A"/>
    <w:rsid w:val="00F366F1"/>
    <w:rsid w:val="00F54C2E"/>
    <w:rsid w:val="00F623B9"/>
    <w:rsid w:val="00F66EB7"/>
    <w:rsid w:val="00F703A1"/>
    <w:rsid w:val="00F82556"/>
    <w:rsid w:val="00FA1BD2"/>
    <w:rsid w:val="00FC2505"/>
    <w:rsid w:val="00FC6D93"/>
    <w:rsid w:val="00FD3935"/>
    <w:rsid w:val="00FE2B9C"/>
    <w:rsid w:val="00FE5BD3"/>
    <w:rsid w:val="01106AEC"/>
    <w:rsid w:val="012C42AF"/>
    <w:rsid w:val="035F2CDE"/>
    <w:rsid w:val="036A525C"/>
    <w:rsid w:val="05F92B14"/>
    <w:rsid w:val="07CD7EEF"/>
    <w:rsid w:val="08F81DF2"/>
    <w:rsid w:val="0BBE44DD"/>
    <w:rsid w:val="0DB44323"/>
    <w:rsid w:val="0E286250"/>
    <w:rsid w:val="0FFE2A51"/>
    <w:rsid w:val="11905D22"/>
    <w:rsid w:val="11CB44E1"/>
    <w:rsid w:val="12C56908"/>
    <w:rsid w:val="13BB2508"/>
    <w:rsid w:val="13BB41DE"/>
    <w:rsid w:val="14997CA7"/>
    <w:rsid w:val="14FC548F"/>
    <w:rsid w:val="16E82A76"/>
    <w:rsid w:val="16F50D3A"/>
    <w:rsid w:val="17483AB1"/>
    <w:rsid w:val="18456F85"/>
    <w:rsid w:val="1D932CF9"/>
    <w:rsid w:val="1DE00F5F"/>
    <w:rsid w:val="200514BB"/>
    <w:rsid w:val="206A2436"/>
    <w:rsid w:val="21453F26"/>
    <w:rsid w:val="21C0658F"/>
    <w:rsid w:val="2F027CAC"/>
    <w:rsid w:val="2F407238"/>
    <w:rsid w:val="32FF779C"/>
    <w:rsid w:val="3344642F"/>
    <w:rsid w:val="359A7145"/>
    <w:rsid w:val="38725E40"/>
    <w:rsid w:val="390A4620"/>
    <w:rsid w:val="3D9902ED"/>
    <w:rsid w:val="415C3EA7"/>
    <w:rsid w:val="45954894"/>
    <w:rsid w:val="45957C7C"/>
    <w:rsid w:val="47380093"/>
    <w:rsid w:val="4A21135F"/>
    <w:rsid w:val="4B9356D4"/>
    <w:rsid w:val="4E381A52"/>
    <w:rsid w:val="4EA37FEF"/>
    <w:rsid w:val="54324CFF"/>
    <w:rsid w:val="557B3C27"/>
    <w:rsid w:val="575471C7"/>
    <w:rsid w:val="57CC6AE1"/>
    <w:rsid w:val="57CE30DB"/>
    <w:rsid w:val="59D81089"/>
    <w:rsid w:val="59D84C0C"/>
    <w:rsid w:val="5A7972AE"/>
    <w:rsid w:val="5B49568E"/>
    <w:rsid w:val="5BCA7759"/>
    <w:rsid w:val="5D6746C1"/>
    <w:rsid w:val="61132589"/>
    <w:rsid w:val="64A224E7"/>
    <w:rsid w:val="68335521"/>
    <w:rsid w:val="695A4A34"/>
    <w:rsid w:val="69CD5166"/>
    <w:rsid w:val="6B254E4A"/>
    <w:rsid w:val="6DCF2EE5"/>
    <w:rsid w:val="6DEF783E"/>
    <w:rsid w:val="6F7D66E1"/>
    <w:rsid w:val="70461A13"/>
    <w:rsid w:val="707D7717"/>
    <w:rsid w:val="718225A3"/>
    <w:rsid w:val="72210915"/>
    <w:rsid w:val="730432CE"/>
    <w:rsid w:val="7439106F"/>
    <w:rsid w:val="761A43D3"/>
    <w:rsid w:val="775423BD"/>
    <w:rsid w:val="789B27F6"/>
    <w:rsid w:val="7A375EC1"/>
    <w:rsid w:val="7AB83CD6"/>
    <w:rsid w:val="7D24003C"/>
    <w:rsid w:val="7FFC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179AA7C3-C9F7-4445-A7F6-16E055F0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46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7469"/>
    <w:pPr>
      <w:spacing w:before="152" w:after="160"/>
    </w:pPr>
    <w:rPr>
      <w:rFonts w:ascii="Arial" w:eastAsia="黑体" w:hAnsi="Arial"/>
    </w:rPr>
  </w:style>
  <w:style w:type="paragraph" w:styleId="a4">
    <w:name w:val="annotation text"/>
    <w:basedOn w:val="a"/>
    <w:link w:val="a5"/>
    <w:qFormat/>
    <w:rsid w:val="00337469"/>
    <w:pPr>
      <w:jc w:val="left"/>
    </w:pPr>
  </w:style>
  <w:style w:type="paragraph" w:styleId="a6">
    <w:name w:val="Body Text Indent"/>
    <w:basedOn w:val="a"/>
    <w:qFormat/>
    <w:rsid w:val="00337469"/>
    <w:pPr>
      <w:ind w:firstLine="630"/>
    </w:pPr>
    <w:rPr>
      <w:rFonts w:ascii="仿宋_GB2312" w:eastAsia="仿宋_GB2312"/>
      <w:sz w:val="32"/>
    </w:rPr>
  </w:style>
  <w:style w:type="paragraph" w:styleId="a7">
    <w:name w:val="Date"/>
    <w:basedOn w:val="a"/>
    <w:next w:val="a"/>
    <w:qFormat/>
    <w:rsid w:val="00337469"/>
    <w:rPr>
      <w:rFonts w:ascii="仿宋_GB2312" w:eastAsia="仿宋_GB2312"/>
      <w:sz w:val="32"/>
    </w:rPr>
  </w:style>
  <w:style w:type="paragraph" w:styleId="a8">
    <w:name w:val="Balloon Text"/>
    <w:basedOn w:val="a"/>
    <w:semiHidden/>
    <w:qFormat/>
    <w:rsid w:val="00337469"/>
    <w:rPr>
      <w:sz w:val="18"/>
      <w:szCs w:val="18"/>
    </w:rPr>
  </w:style>
  <w:style w:type="paragraph" w:styleId="a9">
    <w:name w:val="footer"/>
    <w:basedOn w:val="a"/>
    <w:qFormat/>
    <w:rsid w:val="0033746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37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qFormat/>
    <w:rsid w:val="00337469"/>
    <w:rPr>
      <w:sz w:val="24"/>
    </w:rPr>
  </w:style>
  <w:style w:type="paragraph" w:styleId="ac">
    <w:name w:val="annotation subject"/>
    <w:basedOn w:val="a4"/>
    <w:next w:val="a4"/>
    <w:link w:val="ad"/>
    <w:qFormat/>
    <w:rsid w:val="00337469"/>
    <w:rPr>
      <w:b/>
      <w:bCs/>
    </w:rPr>
  </w:style>
  <w:style w:type="table" w:styleId="ae">
    <w:name w:val="Table Grid"/>
    <w:basedOn w:val="a1"/>
    <w:uiPriority w:val="39"/>
    <w:qFormat/>
    <w:rsid w:val="0033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337469"/>
    <w:rPr>
      <w:b/>
      <w:bCs/>
    </w:rPr>
  </w:style>
  <w:style w:type="character" w:styleId="af0">
    <w:name w:val="page number"/>
    <w:qFormat/>
    <w:rsid w:val="00337469"/>
  </w:style>
  <w:style w:type="character" w:styleId="af1">
    <w:name w:val="annotation reference"/>
    <w:qFormat/>
    <w:rsid w:val="00337469"/>
    <w:rPr>
      <w:sz w:val="21"/>
      <w:szCs w:val="21"/>
    </w:rPr>
  </w:style>
  <w:style w:type="paragraph" w:customStyle="1" w:styleId="Default">
    <w:name w:val="Default"/>
    <w:qFormat/>
    <w:rsid w:val="00337469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1">
    <w:name w:val="列出段落1"/>
    <w:basedOn w:val="a"/>
    <w:qFormat/>
    <w:rsid w:val="00337469"/>
    <w:pPr>
      <w:ind w:firstLineChars="200" w:firstLine="420"/>
    </w:pPr>
    <w:rPr>
      <w:sz w:val="32"/>
      <w:szCs w:val="32"/>
    </w:rPr>
  </w:style>
  <w:style w:type="paragraph" w:styleId="af2">
    <w:name w:val="List Paragraph"/>
    <w:basedOn w:val="a"/>
    <w:uiPriority w:val="99"/>
    <w:qFormat/>
    <w:rsid w:val="00337469"/>
    <w:pPr>
      <w:ind w:firstLineChars="200" w:firstLine="420"/>
    </w:pPr>
  </w:style>
  <w:style w:type="character" w:customStyle="1" w:styleId="ad">
    <w:name w:val="批注主题 字符"/>
    <w:link w:val="ac"/>
    <w:qFormat/>
    <w:rsid w:val="00337469"/>
    <w:rPr>
      <w:b/>
      <w:bCs/>
      <w:kern w:val="2"/>
      <w:sz w:val="21"/>
    </w:rPr>
  </w:style>
  <w:style w:type="character" w:customStyle="1" w:styleId="a5">
    <w:name w:val="批注文字 字符"/>
    <w:link w:val="a4"/>
    <w:qFormat/>
    <w:rsid w:val="0033746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08&#24180;&#24037;&#20316;\&#20844;&#25991;\&#20844;&#25991;&#27169;&#26495;\&#19978;&#34892;&#20844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上行公文</Template>
  <TotalTime>315</TotalTime>
  <Pages>9</Pages>
  <Words>725</Words>
  <Characters>4137</Characters>
  <Application>Microsoft Office Word</Application>
  <DocSecurity>0</DocSecurity>
  <Lines>34</Lines>
  <Paragraphs>9</Paragraphs>
  <ScaleCrop>false</ScaleCrop>
  <Company>个人电脑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王健刚</dc:creator>
  <cp:lastModifiedBy>hpec</cp:lastModifiedBy>
  <cp:revision>11</cp:revision>
  <cp:lastPrinted>2022-02-18T08:13:00Z</cp:lastPrinted>
  <dcterms:created xsi:type="dcterms:W3CDTF">2021-04-18T01:27:00Z</dcterms:created>
  <dcterms:modified xsi:type="dcterms:W3CDTF">2022-02-24T06:41:00Z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BFDB750096B24BBBAB7395CAF100B020</vt:lpwstr>
  </property>
</Properties>
</file>